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4" w:rsidRDefault="002E3474" w:rsidP="002E347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            PATVIRTINTA</w:t>
      </w:r>
    </w:p>
    <w:p w:rsidR="002E3474" w:rsidRDefault="002E3474" w:rsidP="002E347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Šiaulių lopšelio-darželio „Eglutė“</w:t>
      </w:r>
    </w:p>
    <w:p w:rsidR="002E3474" w:rsidRDefault="002E3474" w:rsidP="002E347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direktoriaus 2016 m. gruodžio </w:t>
      </w:r>
      <w:r>
        <w:rPr>
          <w:bCs/>
          <w:lang w:val="en-US"/>
        </w:rPr>
        <w:t xml:space="preserve">22 </w:t>
      </w:r>
      <w:r>
        <w:rPr>
          <w:bCs/>
        </w:rPr>
        <w:t xml:space="preserve">d. </w:t>
      </w:r>
    </w:p>
    <w:p w:rsidR="002E3474" w:rsidRDefault="002E3474" w:rsidP="002E347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įsakymu Nr. V- 63</w:t>
      </w:r>
    </w:p>
    <w:p w:rsidR="002E3474" w:rsidRDefault="002E3474" w:rsidP="002E3474">
      <w:pPr>
        <w:jc w:val="center"/>
        <w:rPr>
          <w:b/>
          <w:bCs/>
        </w:rPr>
      </w:pPr>
    </w:p>
    <w:p w:rsidR="002E3474" w:rsidRDefault="002E3474" w:rsidP="002E3474">
      <w:pPr>
        <w:jc w:val="center"/>
        <w:rPr>
          <w:b/>
          <w:bCs/>
        </w:rPr>
      </w:pPr>
    </w:p>
    <w:p w:rsidR="002E3474" w:rsidRDefault="002E3474" w:rsidP="002E3474">
      <w:pPr>
        <w:jc w:val="center"/>
        <w:rPr>
          <w:b/>
          <w:bCs/>
        </w:rPr>
      </w:pPr>
      <w:r>
        <w:rPr>
          <w:b/>
          <w:bCs/>
        </w:rPr>
        <w:t xml:space="preserve">ŠIAULIŲ LOPŠELIO-DARŽELIO „EGLUTĖ“ </w:t>
      </w:r>
    </w:p>
    <w:p w:rsidR="002E3474" w:rsidRDefault="002E3474" w:rsidP="002E3474">
      <w:pPr>
        <w:jc w:val="center"/>
        <w:rPr>
          <w:b/>
          <w:bCs/>
        </w:rPr>
      </w:pPr>
      <w:r>
        <w:rPr>
          <w:b/>
          <w:bCs/>
        </w:rPr>
        <w:t>VAISTŲ ADMINISTRAVIMO</w:t>
      </w:r>
    </w:p>
    <w:p w:rsidR="002E3474" w:rsidRDefault="002E3474" w:rsidP="002E3474">
      <w:pPr>
        <w:tabs>
          <w:tab w:val="left" w:pos="1455"/>
          <w:tab w:val="center" w:pos="4819"/>
        </w:tabs>
        <w:jc w:val="center"/>
        <w:rPr>
          <w:b/>
          <w:bCs/>
        </w:rPr>
      </w:pPr>
      <w:r>
        <w:rPr>
          <w:b/>
          <w:bCs/>
        </w:rPr>
        <w:t>TVARKOS APRAŠAS</w:t>
      </w:r>
    </w:p>
    <w:p w:rsidR="002E3474" w:rsidRDefault="002E3474" w:rsidP="002E3474">
      <w:pPr>
        <w:jc w:val="center"/>
      </w:pPr>
    </w:p>
    <w:p w:rsidR="002E3474" w:rsidRDefault="002E3474" w:rsidP="002E3474">
      <w:pPr>
        <w:jc w:val="center"/>
      </w:pPr>
    </w:p>
    <w:p w:rsidR="002E3474" w:rsidRDefault="002E3474" w:rsidP="002E3474">
      <w:pPr>
        <w:jc w:val="center"/>
        <w:rPr>
          <w:b/>
        </w:rPr>
      </w:pPr>
      <w:r>
        <w:rPr>
          <w:b/>
        </w:rPr>
        <w:t>I. BENDROSIOS NUOSTATOS</w:t>
      </w:r>
    </w:p>
    <w:p w:rsidR="002E3474" w:rsidRDefault="002E3474" w:rsidP="002E3474">
      <w:pPr>
        <w:rPr>
          <w:b/>
        </w:rPr>
      </w:pPr>
    </w:p>
    <w:p w:rsidR="002E3474" w:rsidRDefault="002E3474" w:rsidP="002E3474">
      <w:pPr>
        <w:ind w:firstLine="720"/>
        <w:jc w:val="both"/>
      </w:pPr>
      <w:r>
        <w:t xml:space="preserve">1. </w:t>
      </w:r>
      <w:r>
        <w:rPr>
          <w:bCs/>
        </w:rPr>
        <w:t>Šiaulių lopšelio – darželio „Eglutė“ v</w:t>
      </w:r>
      <w:r>
        <w:t>aistų administravimo tvarkos aprašas (toliau – Aprašas) nustato vaistų valdymo ir stebėsenos veiksmus lopšelyje-darželyje „Eglutė“ (toliau – Įstaiga).</w:t>
      </w:r>
    </w:p>
    <w:p w:rsidR="002E3474" w:rsidRDefault="002E3474" w:rsidP="002E3474">
      <w:pPr>
        <w:ind w:firstLine="720"/>
        <w:jc w:val="both"/>
      </w:pPr>
      <w:r>
        <w:t>2. Apraše vartojamos sąvokos atitinka Lietuvos Respublikos švietimo įstatyme  ir kituose teisės aktuose vartojamas sąvokas.</w:t>
      </w:r>
    </w:p>
    <w:p w:rsidR="002E3474" w:rsidRDefault="002E3474" w:rsidP="002E3474">
      <w:pPr>
        <w:ind w:firstLine="720"/>
        <w:jc w:val="both"/>
      </w:pPr>
      <w:r>
        <w:t>3. Aprašas sudarytas vadovaujantis:</w:t>
      </w:r>
    </w:p>
    <w:p w:rsidR="002E3474" w:rsidRDefault="002E3474" w:rsidP="002E3474">
      <w:pPr>
        <w:ind w:firstLine="720"/>
        <w:jc w:val="both"/>
      </w:pPr>
      <w:r>
        <w:t>3.1.</w:t>
      </w:r>
      <w:r>
        <w:rPr>
          <w:rFonts w:eastAsia="TimesNewRoman"/>
        </w:rPr>
        <w:t xml:space="preserve"> Higienos norma HN-75:2016 „ Ikimokyklinio ir priešmokyklinio ugdymo programų vykdymo, bendrieji sveikatos saugos reikalavimai“ patvirtinimo, patvirtinta Lietuvos Respublikos Sveikatos apsaugos ministro</w:t>
      </w:r>
      <w:r>
        <w:t xml:space="preserve"> </w:t>
      </w:r>
      <w:r>
        <w:rPr>
          <w:rFonts w:eastAsia="TimesNewRoman"/>
        </w:rPr>
        <w:t>2016 m. sausio 26 d. įsakymu Nr. V - 93 .</w:t>
      </w:r>
    </w:p>
    <w:p w:rsidR="002E3474" w:rsidRDefault="002E3474" w:rsidP="002E3474">
      <w:pPr>
        <w:ind w:firstLine="720"/>
        <w:jc w:val="both"/>
      </w:pPr>
      <w:r>
        <w:t xml:space="preserve">3.2. Sveikatos priežiūros įgyvendinimo ikimokyklinio ugdymo įstaigose metodinėmis rekomendacijomis, parengtomis </w:t>
      </w:r>
      <w:r>
        <w:rPr>
          <w:shd w:val="clear" w:color="auto" w:fill="FFFFFF"/>
        </w:rPr>
        <w:t>Sveikatos mokymo ir ligų prevencijos centro.</w:t>
      </w:r>
    </w:p>
    <w:p w:rsidR="002E3474" w:rsidRDefault="002E3474" w:rsidP="002E3474">
      <w:pPr>
        <w:ind w:firstLine="720"/>
        <w:jc w:val="both"/>
        <w:rPr>
          <w:color w:val="000000"/>
        </w:rPr>
      </w:pPr>
      <w:r>
        <w:rPr>
          <w:color w:val="000000"/>
        </w:rPr>
        <w:t>3.3. Sveikatos priežiūros ikimokyklinio ugdymo įstaigose tvarkos aprašu ir Vaikų sveikatos priežiūros ikimokyklinio ugdymo įstaigose rekomendacijomis, patvirtintomis Lietuvos Respublikos Sveikatos apsaugos ministro 2009 m. vasario 3 d. įsakymu Nr. V-58 (Lietuvos Respublikos Sveikatos apsaugos ministro 2014-01-27 įsakymo Nr. V-124 redakcija).</w:t>
      </w:r>
    </w:p>
    <w:p w:rsidR="002E3474" w:rsidRDefault="002E3474" w:rsidP="002E3474">
      <w:pPr>
        <w:ind w:left="1296"/>
        <w:rPr>
          <w:b/>
        </w:rPr>
      </w:pPr>
    </w:p>
    <w:p w:rsidR="002E3474" w:rsidRDefault="002E3474" w:rsidP="002E3474">
      <w:pPr>
        <w:ind w:left="1296"/>
        <w:rPr>
          <w:b/>
        </w:rPr>
      </w:pPr>
    </w:p>
    <w:p w:rsidR="002E3474" w:rsidRDefault="002E3474" w:rsidP="002E3474">
      <w:pPr>
        <w:tabs>
          <w:tab w:val="center" w:pos="5102"/>
        </w:tabs>
        <w:ind w:firstLine="567"/>
        <w:jc w:val="center"/>
        <w:rPr>
          <w:b/>
          <w:bCs/>
        </w:rPr>
      </w:pPr>
      <w:r>
        <w:rPr>
          <w:b/>
          <w:bCs/>
        </w:rPr>
        <w:t>II. VAISTŲ VAIKAMS ADMINISTRAVIMAS ĮSTAIGOJE</w:t>
      </w:r>
    </w:p>
    <w:p w:rsidR="002E3474" w:rsidRDefault="002E3474" w:rsidP="002E3474">
      <w:pPr>
        <w:tabs>
          <w:tab w:val="center" w:pos="5102"/>
        </w:tabs>
        <w:ind w:firstLine="720"/>
        <w:rPr>
          <w:b/>
          <w:bCs/>
        </w:rPr>
      </w:pPr>
    </w:p>
    <w:p w:rsidR="002E3474" w:rsidRDefault="002E3474" w:rsidP="002E3474">
      <w:pPr>
        <w:ind w:firstLine="720"/>
        <w:jc w:val="both"/>
      </w:pPr>
      <w:r>
        <w:t>4. Vaistų vaikams administravimas Įstaigoje vykdomas kai:</w:t>
      </w:r>
    </w:p>
    <w:p w:rsidR="002E3474" w:rsidRDefault="002E3474" w:rsidP="002E3474">
      <w:pPr>
        <w:ind w:firstLine="720"/>
        <w:jc w:val="both"/>
      </w:pPr>
      <w:r>
        <w:t>4.1. vaikas serga lėtine neinfekcine liga (pvz., cukriniu diabetu, bronchine astma ar kita) ir jam reikia pagal gydytojo rekomendacijas vartoti vaistus;</w:t>
      </w:r>
    </w:p>
    <w:p w:rsidR="002E3474" w:rsidRDefault="002E3474" w:rsidP="002E3474">
      <w:pPr>
        <w:ind w:firstLine="720"/>
        <w:jc w:val="both"/>
      </w:pPr>
      <w:r>
        <w:t>4.2. yra parengtos gydytojo rekomendacijos ir su tėvais (globėjais, įtėviais) suderintas vaisto vartojimo administravimo planas: vaistas, dozė, vartojimo tvarkaraštis, vartojimo būdas;</w:t>
      </w:r>
    </w:p>
    <w:p w:rsidR="002E3474" w:rsidRDefault="002E3474" w:rsidP="002E3474">
      <w:pPr>
        <w:ind w:firstLine="720"/>
        <w:jc w:val="both"/>
      </w:pPr>
      <w:r>
        <w:t>4.3. yra raštiškas tėvų (globėjų, įtėvių) prašymas administruoti vaistų vartojimą vaikui.</w:t>
      </w:r>
    </w:p>
    <w:p w:rsidR="002E3474" w:rsidRDefault="002E3474" w:rsidP="002E3474">
      <w:pPr>
        <w:ind w:firstLine="567"/>
        <w:jc w:val="both"/>
      </w:pPr>
    </w:p>
    <w:p w:rsidR="002E3474" w:rsidRDefault="002E3474" w:rsidP="002E3474"/>
    <w:p w:rsidR="002E3474" w:rsidRDefault="002E3474" w:rsidP="002E3474">
      <w:pPr>
        <w:pStyle w:val="Pagrindiniotekstotrauka"/>
        <w:tabs>
          <w:tab w:val="left" w:pos="1515"/>
          <w:tab w:val="center" w:pos="5436"/>
        </w:tabs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 BAIGIAMOSIOS NUOSTATOS</w:t>
      </w:r>
    </w:p>
    <w:p w:rsidR="002E3474" w:rsidRDefault="002E3474" w:rsidP="002E3474"/>
    <w:p w:rsidR="002E3474" w:rsidRDefault="002E3474" w:rsidP="002E3474">
      <w:pPr>
        <w:ind w:firstLine="720"/>
        <w:jc w:val="both"/>
      </w:pPr>
      <w:r>
        <w:t>5. Su vaistų administravimo Įstaigoje tvarkos aprašu, pasirašytinai turi būti supažindinti už vaikų ugdymą ir priežiūrą atsakingi pedagogai.</w:t>
      </w:r>
    </w:p>
    <w:p w:rsidR="002E3474" w:rsidRDefault="002E3474" w:rsidP="002E3474">
      <w:pPr>
        <w:ind w:firstLine="720"/>
        <w:jc w:val="both"/>
      </w:pPr>
      <w:r>
        <w:t>6. Vaistų administravimą Įstaigoje vykdo sveikatos priežiūros specialistas (toliau – Specialistas).</w:t>
      </w:r>
    </w:p>
    <w:p w:rsidR="002E3474" w:rsidRDefault="002E3474" w:rsidP="002E3474">
      <w:pPr>
        <w:ind w:firstLine="720"/>
        <w:jc w:val="both"/>
      </w:pPr>
      <w:r>
        <w:t>7. Nesant Specialisto, vaistus vaikams, atsiradus poreikiui bei esant gydytojo rekomendacijoms, paduoda grupės pedagogas.</w:t>
      </w:r>
    </w:p>
    <w:p w:rsidR="000B72B5" w:rsidRDefault="000B72B5" w:rsidP="002E3474">
      <w:pPr>
        <w:ind w:firstLine="720"/>
      </w:pPr>
    </w:p>
    <w:p w:rsidR="002E3474" w:rsidRDefault="002E3474" w:rsidP="002E3474">
      <w:pPr>
        <w:ind w:firstLine="720"/>
      </w:pPr>
      <w:r>
        <w:t xml:space="preserve">                           ___________________________________</w:t>
      </w:r>
      <w:bookmarkStart w:id="0" w:name="_GoBack"/>
      <w:bookmarkEnd w:id="0"/>
    </w:p>
    <w:p w:rsidR="00090BDB" w:rsidRDefault="00090BDB" w:rsidP="00090BDB">
      <w:pPr>
        <w:pStyle w:val="normal"/>
      </w:pPr>
    </w:p>
    <w:p w:rsidR="00090BDB" w:rsidRDefault="00090BDB" w:rsidP="00090BDB">
      <w:pPr>
        <w:pStyle w:val="normal"/>
      </w:pPr>
      <w:r>
        <w:t>PRITARTA</w:t>
      </w:r>
    </w:p>
    <w:p w:rsidR="00090BDB" w:rsidRDefault="00090BDB" w:rsidP="00090BDB">
      <w:pPr>
        <w:pStyle w:val="normal"/>
      </w:pPr>
      <w:r>
        <w:t xml:space="preserve">Šiaulių lopšelio-darželio „Eglutė“ </w:t>
      </w:r>
    </w:p>
    <w:p w:rsidR="00090BDB" w:rsidRDefault="00090BDB" w:rsidP="00090BDB">
      <w:pPr>
        <w:pStyle w:val="normal"/>
      </w:pPr>
      <w:r>
        <w:t>tarybos posėdžio 2016 m. gruodžio 21 d.</w:t>
      </w:r>
    </w:p>
    <w:p w:rsidR="00090BDB" w:rsidRDefault="00090BDB" w:rsidP="00090BDB">
      <w:pPr>
        <w:pStyle w:val="normal"/>
      </w:pPr>
      <w:r>
        <w:t>protokolu Nr. T-4</w:t>
      </w:r>
    </w:p>
    <w:p w:rsidR="00090BDB" w:rsidRDefault="00090BDB" w:rsidP="002E3474">
      <w:pPr>
        <w:ind w:firstLine="720"/>
      </w:pPr>
    </w:p>
    <w:sectPr w:rsidR="00090BDB" w:rsidSect="00090BDB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3474"/>
    <w:rsid w:val="00090BDB"/>
    <w:rsid w:val="000B72B5"/>
    <w:rsid w:val="002E3474"/>
    <w:rsid w:val="00CB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2E3474"/>
    <w:pPr>
      <w:widowControl w:val="0"/>
      <w:suppressAutoHyphens/>
      <w:ind w:firstLine="567"/>
      <w:jc w:val="both"/>
    </w:pPr>
    <w:rPr>
      <w:rFonts w:eastAsia="SimSun" w:cs="Tahoma"/>
      <w:kern w:val="2"/>
      <w:lang w:eastAsia="hi-IN" w:bidi="hi-I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E3474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4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474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normal">
    <w:name w:val="normal"/>
    <w:rsid w:val="00090B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Eglute</cp:lastModifiedBy>
  <cp:revision>3</cp:revision>
  <cp:lastPrinted>2016-12-22T09:37:00Z</cp:lastPrinted>
  <dcterms:created xsi:type="dcterms:W3CDTF">2016-12-22T08:41:00Z</dcterms:created>
  <dcterms:modified xsi:type="dcterms:W3CDTF">2016-12-22T09:38:00Z</dcterms:modified>
</cp:coreProperties>
</file>