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62F5" w:rsidRDefault="007862F5">
      <w:pPr>
        <w:jc w:val="center"/>
        <w:rPr>
          <w:b/>
          <w:sz w:val="28"/>
          <w:szCs w:val="28"/>
        </w:rPr>
      </w:pPr>
      <w:bookmarkStart w:id="0" w:name="_GoBack"/>
      <w:bookmarkEnd w:id="0"/>
      <w:r>
        <w:rPr>
          <w:b/>
          <w:sz w:val="28"/>
          <w:szCs w:val="28"/>
        </w:rPr>
        <w:t>ŠIAU</w:t>
      </w:r>
      <w:r w:rsidR="005A6407">
        <w:rPr>
          <w:b/>
          <w:sz w:val="28"/>
          <w:szCs w:val="28"/>
        </w:rPr>
        <w:t>LIŲ LOPŠELIS – DARŽELIS „EGLUTĖ</w:t>
      </w:r>
      <w:r>
        <w:rPr>
          <w:b/>
          <w:sz w:val="28"/>
          <w:szCs w:val="28"/>
        </w:rPr>
        <w:t>“</w:t>
      </w:r>
    </w:p>
    <w:p w:rsidR="007862F5" w:rsidRDefault="007862F5">
      <w:pPr>
        <w:jc w:val="center"/>
        <w:rPr>
          <w:b/>
          <w:sz w:val="28"/>
          <w:szCs w:val="28"/>
        </w:rPr>
      </w:pPr>
    </w:p>
    <w:p w:rsidR="007862F5" w:rsidRDefault="007862F5">
      <w:pPr>
        <w:jc w:val="center"/>
        <w:rPr>
          <w:b/>
          <w:sz w:val="28"/>
          <w:szCs w:val="28"/>
        </w:rPr>
      </w:pPr>
    </w:p>
    <w:p w:rsidR="007862F5" w:rsidRDefault="007862F5">
      <w:pPr>
        <w:jc w:val="center"/>
        <w:rPr>
          <w:b/>
          <w:sz w:val="28"/>
          <w:szCs w:val="28"/>
        </w:rPr>
      </w:pPr>
      <w:r>
        <w:rPr>
          <w:b/>
          <w:sz w:val="28"/>
          <w:szCs w:val="28"/>
        </w:rPr>
        <w:t>Aiškinamasis raštas</w:t>
      </w:r>
    </w:p>
    <w:p w:rsidR="007862F5" w:rsidRDefault="007862F5">
      <w:pPr>
        <w:jc w:val="center"/>
        <w:rPr>
          <w:b/>
          <w:sz w:val="28"/>
          <w:szCs w:val="28"/>
        </w:rPr>
      </w:pPr>
      <w:r>
        <w:rPr>
          <w:b/>
          <w:sz w:val="28"/>
          <w:szCs w:val="28"/>
        </w:rPr>
        <w:t>prie 201</w:t>
      </w:r>
      <w:r w:rsidR="005E7611">
        <w:rPr>
          <w:b/>
          <w:sz w:val="28"/>
          <w:szCs w:val="28"/>
        </w:rPr>
        <w:t>7</w:t>
      </w:r>
      <w:r>
        <w:rPr>
          <w:b/>
          <w:sz w:val="28"/>
          <w:szCs w:val="28"/>
        </w:rPr>
        <w:t xml:space="preserve"> </w:t>
      </w:r>
      <w:proofErr w:type="spellStart"/>
      <w:r>
        <w:rPr>
          <w:b/>
          <w:sz w:val="28"/>
          <w:szCs w:val="28"/>
        </w:rPr>
        <w:t>m</w:t>
      </w:r>
      <w:proofErr w:type="spellEnd"/>
      <w:r>
        <w:rPr>
          <w:b/>
          <w:sz w:val="28"/>
          <w:szCs w:val="28"/>
        </w:rPr>
        <w:t>. finansinių ataskaitų</w:t>
      </w:r>
    </w:p>
    <w:p w:rsidR="007862F5" w:rsidRDefault="007862F5">
      <w:pPr>
        <w:jc w:val="center"/>
        <w:rPr>
          <w:b/>
          <w:sz w:val="28"/>
          <w:szCs w:val="28"/>
        </w:rPr>
      </w:pPr>
    </w:p>
    <w:p w:rsidR="007862F5" w:rsidRDefault="007862F5">
      <w:pPr>
        <w:numPr>
          <w:ilvl w:val="0"/>
          <w:numId w:val="9"/>
        </w:numPr>
        <w:spacing w:after="120"/>
        <w:ind w:left="357" w:hanging="357"/>
        <w:jc w:val="center"/>
        <w:rPr>
          <w:b/>
        </w:rPr>
      </w:pPr>
      <w:r>
        <w:rPr>
          <w:b/>
        </w:rPr>
        <w:t>BENDROJI DALIS</w:t>
      </w:r>
    </w:p>
    <w:p w:rsidR="007862F5" w:rsidRDefault="007862F5">
      <w:pPr>
        <w:numPr>
          <w:ilvl w:val="1"/>
          <w:numId w:val="9"/>
        </w:numPr>
        <w:tabs>
          <w:tab w:val="left" w:pos="360"/>
        </w:tabs>
        <w:ind w:left="360" w:firstLine="0"/>
        <w:jc w:val="both"/>
      </w:pPr>
      <w:r>
        <w:t>Šiau</w:t>
      </w:r>
      <w:r w:rsidR="005A6407">
        <w:t>lių lopšelis – darželis „Eglutė</w:t>
      </w:r>
      <w:r>
        <w:t>“ yra viešasis juridinis asmuo, turintis sąskaitą banke ir antspaudą su savo pavadinimu. Lopšelio – darželio b</w:t>
      </w:r>
      <w:r w:rsidR="005A6407">
        <w:t xml:space="preserve">uveinės adresas: Korsako </w:t>
      </w:r>
      <w:proofErr w:type="spellStart"/>
      <w:r w:rsidR="005A6407">
        <w:t>g</w:t>
      </w:r>
      <w:proofErr w:type="spellEnd"/>
      <w:r w:rsidR="005A6407">
        <w:t xml:space="preserve">. 6a, </w:t>
      </w:r>
      <w:r>
        <w:t xml:space="preserve"> Šiauliai, Lietuvos R</w:t>
      </w:r>
      <w:r w:rsidR="005A6407">
        <w:t xml:space="preserve">espublika; </w:t>
      </w:r>
      <w:proofErr w:type="spellStart"/>
      <w:r w:rsidR="005A6407">
        <w:t>tel</w:t>
      </w:r>
      <w:proofErr w:type="spellEnd"/>
      <w:r w:rsidR="005A6407">
        <w:t>.: (8 41) 55 22 27</w:t>
      </w:r>
      <w:r>
        <w:t xml:space="preserve">. Lopšelis – darželis 1994 </w:t>
      </w:r>
      <w:proofErr w:type="spellStart"/>
      <w:r>
        <w:t>m</w:t>
      </w:r>
      <w:proofErr w:type="spellEnd"/>
      <w:r>
        <w:t xml:space="preserve">. spalio </w:t>
      </w:r>
      <w:proofErr w:type="spellStart"/>
      <w:r>
        <w:t>mėn</w:t>
      </w:r>
      <w:proofErr w:type="spellEnd"/>
      <w:r>
        <w:t xml:space="preserve">. 11 </w:t>
      </w:r>
      <w:proofErr w:type="spellStart"/>
      <w:r>
        <w:t>d</w:t>
      </w:r>
      <w:proofErr w:type="spellEnd"/>
      <w:r>
        <w:t>. įregistruotas Juridinių asmenų registre (re</w:t>
      </w:r>
      <w:r w:rsidR="005A6407">
        <w:t xml:space="preserve">gistravimo pažymėjimo </w:t>
      </w:r>
      <w:proofErr w:type="spellStart"/>
      <w:r w:rsidR="005A6407">
        <w:t>Nr</w:t>
      </w:r>
      <w:proofErr w:type="spellEnd"/>
      <w:r w:rsidR="005A6407">
        <w:t>. 017276). Įstaigos kodas – 19052991</w:t>
      </w:r>
      <w:r w:rsidR="002C38D3">
        <w:t>9</w:t>
      </w:r>
      <w:r>
        <w:t>.</w:t>
      </w:r>
    </w:p>
    <w:p w:rsidR="007862F5" w:rsidRDefault="007862F5">
      <w:pPr>
        <w:numPr>
          <w:ilvl w:val="1"/>
          <w:numId w:val="9"/>
        </w:numPr>
        <w:tabs>
          <w:tab w:val="left" w:pos="360"/>
        </w:tabs>
        <w:ind w:left="360" w:firstLine="0"/>
        <w:jc w:val="both"/>
      </w:pPr>
      <w:r>
        <w:t>Lopšelis – darželis yra biudžetinė įstaiga, finansuojama iš Šiaulių miesto savivaldybės biudžeto ir Lietuvos Respublikos valstybės biudžeto.</w:t>
      </w:r>
    </w:p>
    <w:p w:rsidR="007862F5" w:rsidRDefault="007862F5">
      <w:pPr>
        <w:numPr>
          <w:ilvl w:val="1"/>
          <w:numId w:val="9"/>
        </w:numPr>
        <w:tabs>
          <w:tab w:val="left" w:pos="360"/>
        </w:tabs>
        <w:ind w:left="360" w:firstLine="0"/>
        <w:jc w:val="both"/>
      </w:pPr>
      <w:r>
        <w:t>Lopšelio – darželio savininkė yra Šiaulių miesto savivaldybė.</w:t>
      </w:r>
    </w:p>
    <w:p w:rsidR="007862F5" w:rsidRDefault="007862F5">
      <w:pPr>
        <w:numPr>
          <w:ilvl w:val="1"/>
          <w:numId w:val="9"/>
        </w:numPr>
        <w:tabs>
          <w:tab w:val="left" w:pos="360"/>
        </w:tabs>
        <w:ind w:left="360" w:firstLine="0"/>
        <w:jc w:val="both"/>
      </w:pPr>
      <w:r>
        <w:t>Kontroliuojamų ir asocijuotų subjektų lopšelis – darželis neturi.</w:t>
      </w:r>
    </w:p>
    <w:p w:rsidR="007862F5" w:rsidRDefault="007862F5">
      <w:pPr>
        <w:numPr>
          <w:ilvl w:val="1"/>
          <w:numId w:val="9"/>
        </w:numPr>
        <w:tabs>
          <w:tab w:val="left" w:pos="360"/>
        </w:tabs>
        <w:ind w:left="360" w:firstLine="0"/>
        <w:jc w:val="both"/>
      </w:pPr>
      <w:r>
        <w:t>Vidutinis darbuotojų skaičius įstaigoj</w:t>
      </w:r>
      <w:r w:rsidR="002C38D3">
        <w:t>e per ataskaitinį laikotarpį – 52, iš jų</w:t>
      </w:r>
      <w:r>
        <w:t xml:space="preserve"> </w:t>
      </w:r>
      <w:r w:rsidR="00A83CB7">
        <w:t>27</w:t>
      </w:r>
      <w:r w:rsidR="005A6407">
        <w:t xml:space="preserve"> pedagoginiai darbuotojai</w:t>
      </w:r>
      <w:r>
        <w:t xml:space="preserve"> ir </w:t>
      </w:r>
      <w:r w:rsidR="00A83CB7">
        <w:t>25</w:t>
      </w:r>
      <w:r>
        <w:t xml:space="preserve"> kiti darbuotojai.</w:t>
      </w:r>
    </w:p>
    <w:p w:rsidR="007862F5" w:rsidRDefault="007862F5">
      <w:pPr>
        <w:numPr>
          <w:ilvl w:val="1"/>
          <w:numId w:val="9"/>
        </w:numPr>
        <w:tabs>
          <w:tab w:val="left" w:pos="360"/>
        </w:tabs>
        <w:ind w:left="360" w:firstLine="0"/>
        <w:jc w:val="both"/>
      </w:pPr>
      <w:r>
        <w:t>Svarbi sąlyga, veikianti lopšelio – darželio veiklą, yra savininko teises ir pareigas įgyvendinančios institucijos – Šiaulių miesto savivaldybės – tarybos sprendimai.</w:t>
      </w:r>
    </w:p>
    <w:p w:rsidR="007862F5" w:rsidRDefault="007862F5">
      <w:pPr>
        <w:numPr>
          <w:ilvl w:val="1"/>
          <w:numId w:val="9"/>
        </w:numPr>
        <w:tabs>
          <w:tab w:val="left" w:pos="360"/>
        </w:tabs>
        <w:ind w:left="360" w:firstLine="0"/>
        <w:jc w:val="both"/>
      </w:pPr>
      <w:r>
        <w:t>Lopšelis – darželis vykdo Švietimo prieinamumo ir kokybės užtikrinimo progra</w:t>
      </w:r>
      <w:r w:rsidR="005A6407">
        <w:t>mą. Pagrindinė įstaigos veiklos rūšis</w:t>
      </w:r>
      <w:r>
        <w:t xml:space="preserve"> – ikimokyklinio</w:t>
      </w:r>
      <w:r w:rsidR="005A6407">
        <w:t xml:space="preserve"> ir priešmokyklinio</w:t>
      </w:r>
      <w:r>
        <w:t xml:space="preserve"> amžiaus vaikų ugdymas. </w:t>
      </w:r>
    </w:p>
    <w:p w:rsidR="007862F5" w:rsidRDefault="007862F5">
      <w:pPr>
        <w:numPr>
          <w:ilvl w:val="1"/>
          <w:numId w:val="9"/>
        </w:numPr>
        <w:tabs>
          <w:tab w:val="left" w:pos="360"/>
        </w:tabs>
        <w:ind w:left="360" w:firstLine="0"/>
        <w:jc w:val="both"/>
      </w:pPr>
      <w:r>
        <w:t>Lopšelio – darželio finansinės ataskaitos teikiamos už pilnus 201</w:t>
      </w:r>
      <w:r w:rsidR="00A83CB7">
        <w:t>7</w:t>
      </w:r>
      <w:r>
        <w:t xml:space="preserve"> metus.</w:t>
      </w:r>
    </w:p>
    <w:p w:rsidR="007862F5" w:rsidRDefault="007862F5">
      <w:pPr>
        <w:numPr>
          <w:ilvl w:val="1"/>
          <w:numId w:val="9"/>
        </w:numPr>
        <w:tabs>
          <w:tab w:val="left" w:pos="360"/>
        </w:tabs>
        <w:ind w:left="360" w:firstLine="0"/>
        <w:jc w:val="both"/>
      </w:pPr>
      <w:r>
        <w:t>Finansinėse ataskaitose pateikiami duomenys išreikšti Lietuvos Respublikos</w:t>
      </w:r>
      <w:r w:rsidR="002C38D3">
        <w:t xml:space="preserve"> piniginiais vienetais – eurais</w:t>
      </w:r>
      <w:r w:rsidR="005A6407">
        <w:t xml:space="preserve"> ir </w:t>
      </w:r>
      <w:r w:rsidR="002C38D3">
        <w:t xml:space="preserve"> euro</w:t>
      </w:r>
      <w:r w:rsidR="00A83CB7">
        <w:t xml:space="preserve"> </w:t>
      </w:r>
      <w:r w:rsidR="002C38D3">
        <w:t>centais</w:t>
      </w:r>
      <w:r w:rsidR="005A6407">
        <w:t>.</w:t>
      </w:r>
    </w:p>
    <w:p w:rsidR="007862F5" w:rsidRDefault="007862F5">
      <w:pPr>
        <w:jc w:val="both"/>
      </w:pPr>
    </w:p>
    <w:p w:rsidR="007862F5" w:rsidRDefault="007862F5">
      <w:pPr>
        <w:jc w:val="both"/>
      </w:pPr>
    </w:p>
    <w:p w:rsidR="007862F5" w:rsidRDefault="007862F5">
      <w:pPr>
        <w:numPr>
          <w:ilvl w:val="0"/>
          <w:numId w:val="9"/>
        </w:numPr>
        <w:spacing w:after="120"/>
        <w:ind w:left="357" w:hanging="357"/>
        <w:jc w:val="center"/>
        <w:rPr>
          <w:b/>
        </w:rPr>
      </w:pPr>
      <w:r>
        <w:rPr>
          <w:b/>
        </w:rPr>
        <w:t>APSKAITOS POLITIKA</w:t>
      </w:r>
    </w:p>
    <w:p w:rsidR="007862F5" w:rsidRDefault="005A6407">
      <w:pPr>
        <w:numPr>
          <w:ilvl w:val="1"/>
          <w:numId w:val="10"/>
        </w:numPr>
        <w:tabs>
          <w:tab w:val="left" w:pos="360"/>
        </w:tabs>
        <w:ind w:left="360" w:firstLine="0"/>
        <w:jc w:val="both"/>
      </w:pPr>
      <w:r>
        <w:t>Lopšelio – darželio „Eglutė</w:t>
      </w:r>
      <w:r w:rsidR="007862F5">
        <w:t>“ parengtos finansinės ataskaitos atitinka VSAFAS, kaip tai nustatyta Viešojo sektoriaus atskaitomybės įstatymo 21 straipsnio 6 dalyje.</w:t>
      </w:r>
    </w:p>
    <w:p w:rsidR="007862F5" w:rsidRDefault="007862F5">
      <w:pPr>
        <w:numPr>
          <w:ilvl w:val="1"/>
          <w:numId w:val="10"/>
        </w:numPr>
        <w:tabs>
          <w:tab w:val="left" w:pos="360"/>
        </w:tabs>
        <w:ind w:left="360" w:firstLine="0"/>
        <w:jc w:val="both"/>
      </w:pPr>
      <w:r>
        <w:t>Įstaigos apskaitos politika yra parengta, vadovaujantis VSAFAS ir pavyzdiniu biudžetinių įstaigų apskait</w:t>
      </w:r>
      <w:r w:rsidR="00A83CB7">
        <w:t>os vadovu,</w:t>
      </w:r>
      <w:r>
        <w:t xml:space="preserve"> patvirtint</w:t>
      </w:r>
      <w:r w:rsidR="00A83CB7">
        <w:t>u</w:t>
      </w:r>
      <w:r>
        <w:t xml:space="preserve"> 201</w:t>
      </w:r>
      <w:r w:rsidR="0001649E">
        <w:t>5</w:t>
      </w:r>
      <w:r>
        <w:t xml:space="preserve"> </w:t>
      </w:r>
      <w:proofErr w:type="spellStart"/>
      <w:r>
        <w:t>m</w:t>
      </w:r>
      <w:proofErr w:type="spellEnd"/>
      <w:r>
        <w:t xml:space="preserve">. </w:t>
      </w:r>
      <w:r w:rsidR="0001649E">
        <w:t xml:space="preserve">gruodžio </w:t>
      </w:r>
      <w:proofErr w:type="spellStart"/>
      <w:r w:rsidR="0001649E">
        <w:t>mėn</w:t>
      </w:r>
      <w:proofErr w:type="spellEnd"/>
      <w:r w:rsidR="0001649E">
        <w:t>. 3</w:t>
      </w:r>
      <w:r w:rsidR="00F94CB4">
        <w:t xml:space="preserve"> </w:t>
      </w:r>
      <w:proofErr w:type="spellStart"/>
      <w:r w:rsidR="00F94CB4">
        <w:t>d</w:t>
      </w:r>
      <w:proofErr w:type="spellEnd"/>
      <w:r w:rsidR="00F94CB4">
        <w:t>.</w:t>
      </w:r>
      <w:r w:rsidR="00CC2608">
        <w:t xml:space="preserve"> direktoriaus įsakymu</w:t>
      </w:r>
      <w:r w:rsidR="00F94CB4">
        <w:t xml:space="preserve"> </w:t>
      </w:r>
      <w:proofErr w:type="spellStart"/>
      <w:r w:rsidR="00EA4648">
        <w:t>N</w:t>
      </w:r>
      <w:r w:rsidR="0001649E">
        <w:t>r</w:t>
      </w:r>
      <w:proofErr w:type="spellEnd"/>
      <w:r w:rsidR="0001649E">
        <w:t>. V-43</w:t>
      </w:r>
      <w:r>
        <w:t>. Lopšelio – darželio apskaitos politika užtikrina, kad apskaitos duomenys atitiktų kiekvieno taikytino VSAFAS reikalavimus. Jeigu nėra konkretaus VSAFAS reikalavimo, įstaiga vadovaujasi bendraisiais apskaitos principais, nustatytais 1-ajame VSAFAS „Finansinių ataskaitų rinkinio pateikimas“.</w:t>
      </w:r>
    </w:p>
    <w:p w:rsidR="007862F5" w:rsidRDefault="007862F5">
      <w:pPr>
        <w:jc w:val="both"/>
      </w:pPr>
    </w:p>
    <w:p w:rsidR="007862F5" w:rsidRDefault="007862F5">
      <w:pPr>
        <w:spacing w:after="120"/>
        <w:jc w:val="center"/>
        <w:rPr>
          <w:b/>
          <w:sz w:val="28"/>
          <w:szCs w:val="28"/>
        </w:rPr>
      </w:pPr>
      <w:r>
        <w:rPr>
          <w:b/>
          <w:sz w:val="28"/>
          <w:szCs w:val="28"/>
        </w:rPr>
        <w:t>Apskaitos politikos nuostatos</w:t>
      </w:r>
    </w:p>
    <w:p w:rsidR="007862F5" w:rsidRDefault="007862F5">
      <w:pPr>
        <w:spacing w:before="280" w:after="120"/>
        <w:jc w:val="center"/>
        <w:rPr>
          <w:b/>
        </w:rPr>
      </w:pPr>
      <w:r>
        <w:rPr>
          <w:b/>
        </w:rPr>
        <w:t>Nematerialusis turtas</w:t>
      </w:r>
    </w:p>
    <w:p w:rsidR="007862F5" w:rsidRDefault="007862F5">
      <w:pPr>
        <w:numPr>
          <w:ilvl w:val="1"/>
          <w:numId w:val="10"/>
        </w:numPr>
        <w:tabs>
          <w:tab w:val="left" w:pos="360"/>
        </w:tabs>
        <w:ind w:left="360" w:firstLine="0"/>
        <w:jc w:val="both"/>
      </w:pPr>
      <w:r>
        <w:t>Nematerialusis turtas yra pripažįstamas, jei atitinka 13-ajame VSAFAS „Nematerialusis turtas“ pateiktą sąvoką ir nematerialiajam turtui nustatytus kriterijus.</w:t>
      </w:r>
      <w:r w:rsidR="00D62560" w:rsidRPr="00D62560">
        <w:t xml:space="preserve"> </w:t>
      </w:r>
    </w:p>
    <w:p w:rsidR="007862F5" w:rsidRDefault="007862F5">
      <w:pPr>
        <w:numPr>
          <w:ilvl w:val="1"/>
          <w:numId w:val="10"/>
        </w:numPr>
        <w:tabs>
          <w:tab w:val="left" w:pos="360"/>
        </w:tabs>
        <w:ind w:left="360" w:firstLine="0"/>
        <w:jc w:val="both"/>
      </w:pPr>
      <w:r>
        <w:t>Nematerialusis turtas pirminio pripažinimo metu apskaitoje yra registruojamas įsigijimo savikaina.</w:t>
      </w:r>
    </w:p>
    <w:p w:rsidR="007862F5" w:rsidRDefault="007862F5">
      <w:pPr>
        <w:numPr>
          <w:ilvl w:val="1"/>
          <w:numId w:val="10"/>
        </w:numPr>
        <w:tabs>
          <w:tab w:val="left" w:pos="360"/>
        </w:tabs>
        <w:ind w:left="360" w:firstLine="0"/>
        <w:jc w:val="both"/>
      </w:pPr>
      <w:r>
        <w:t>Finansinėse ataskaitose nematerialusis turtas yra rodomas įsigijimo savikaina, atėmus sukauptą amortizacijos ir nuvertėjimo, jei jis yra, sumą.</w:t>
      </w:r>
    </w:p>
    <w:p w:rsidR="007862F5" w:rsidRDefault="007862F5">
      <w:pPr>
        <w:numPr>
          <w:ilvl w:val="1"/>
          <w:numId w:val="10"/>
        </w:numPr>
        <w:tabs>
          <w:tab w:val="left" w:pos="360"/>
        </w:tabs>
        <w:ind w:left="360" w:firstLine="0"/>
        <w:jc w:val="both"/>
      </w:pPr>
      <w:r>
        <w:t>Nematerialiojo turto amortizacija skaičiuojama, vadovaujan</w:t>
      </w:r>
      <w:r w:rsidR="00CC2608">
        <w:t>tis lopšelio – darželio „Eglutė“ direktoriaus 2011</w:t>
      </w:r>
      <w:r>
        <w:t xml:space="preserve"> </w:t>
      </w:r>
      <w:proofErr w:type="spellStart"/>
      <w:r>
        <w:t>m</w:t>
      </w:r>
      <w:proofErr w:type="spellEnd"/>
      <w:r w:rsidR="00CC2608">
        <w:t xml:space="preserve">. kovo 23 </w:t>
      </w:r>
      <w:proofErr w:type="spellStart"/>
      <w:r w:rsidR="00CC2608">
        <w:t>d</w:t>
      </w:r>
      <w:proofErr w:type="spellEnd"/>
      <w:r w:rsidR="00CC2608">
        <w:t xml:space="preserve">. įsakymu </w:t>
      </w:r>
      <w:proofErr w:type="spellStart"/>
      <w:r w:rsidR="00CC2608">
        <w:t>Nr</w:t>
      </w:r>
      <w:proofErr w:type="spellEnd"/>
      <w:r w:rsidR="00CC2608">
        <w:t>. V-</w:t>
      </w:r>
      <w:r w:rsidR="00EA188C">
        <w:t>46</w:t>
      </w:r>
      <w:r>
        <w:t xml:space="preserve"> patvirtintais ilgalaikio turto nusidėvėjimo (amortizacijos) normatyvais (normatyvai parengti, remiantis Šiaulių miesto savivaldybės tarybos 2010 </w:t>
      </w:r>
      <w:proofErr w:type="spellStart"/>
      <w:r>
        <w:t>m</w:t>
      </w:r>
      <w:proofErr w:type="spellEnd"/>
      <w:r>
        <w:t xml:space="preserve">. balandžio 29 </w:t>
      </w:r>
      <w:proofErr w:type="spellStart"/>
      <w:r>
        <w:t>d</w:t>
      </w:r>
      <w:proofErr w:type="spellEnd"/>
      <w:r w:rsidR="007A2D9E">
        <w:t xml:space="preserve">. sprendimu </w:t>
      </w:r>
      <w:proofErr w:type="spellStart"/>
      <w:r w:rsidR="007A2D9E">
        <w:t>Nr</w:t>
      </w:r>
      <w:proofErr w:type="spellEnd"/>
      <w:r w:rsidR="007A2D9E">
        <w:t>. T-139</w:t>
      </w:r>
      <w:r w:rsidR="004A2814">
        <w:t>)</w:t>
      </w:r>
      <w:r w:rsidR="007A2D9E">
        <w:t xml:space="preserve"> .</w:t>
      </w:r>
    </w:p>
    <w:p w:rsidR="007862F5" w:rsidRDefault="007862F5">
      <w:pPr>
        <w:numPr>
          <w:ilvl w:val="1"/>
          <w:numId w:val="10"/>
        </w:numPr>
        <w:tabs>
          <w:tab w:val="left" w:pos="360"/>
        </w:tabs>
        <w:ind w:left="360" w:firstLine="0"/>
        <w:jc w:val="both"/>
      </w:pPr>
      <w:r>
        <w:lastRenderedPageBreak/>
        <w:t>Įstaigoje taikomas tiesiogiai proporcingas (tiesinis) amortizacijos skaičiavimo metodas.</w:t>
      </w:r>
    </w:p>
    <w:p w:rsidR="007862F5" w:rsidRDefault="007862F5">
      <w:pPr>
        <w:spacing w:before="280" w:after="120"/>
        <w:jc w:val="center"/>
        <w:rPr>
          <w:b/>
        </w:rPr>
      </w:pPr>
      <w:r>
        <w:rPr>
          <w:b/>
        </w:rPr>
        <w:t>Ilgalaikis materialusis turtas</w:t>
      </w:r>
    </w:p>
    <w:p w:rsidR="007862F5" w:rsidRDefault="007862F5">
      <w:pPr>
        <w:numPr>
          <w:ilvl w:val="1"/>
          <w:numId w:val="10"/>
        </w:numPr>
        <w:tabs>
          <w:tab w:val="left" w:pos="360"/>
        </w:tabs>
        <w:ind w:left="360" w:firstLine="0"/>
        <w:jc w:val="both"/>
      </w:pPr>
      <w:r>
        <w:t>Ilgalaikis materialusis turtas pripažįstamas ir registruojamas apskaitoje, jei jis atitinka ilgalaikio materialiojo turto sąvoką ir 12-ajame VSAFAS „Ilgalaikis materialusis turtas“ nustatytus ilgalaikio materialiojo turto pripažinimo kriterijus.</w:t>
      </w:r>
    </w:p>
    <w:p w:rsidR="007862F5" w:rsidRDefault="007862F5">
      <w:pPr>
        <w:numPr>
          <w:ilvl w:val="1"/>
          <w:numId w:val="10"/>
        </w:numPr>
        <w:tabs>
          <w:tab w:val="left" w:pos="360"/>
        </w:tabs>
        <w:ind w:left="360" w:firstLine="0"/>
        <w:jc w:val="both"/>
      </w:pPr>
      <w:r>
        <w:t>Lopšelyje – darželyje ilgalaikis materialusis turtas pagal pobūdį skirstomas į šias pagrindines grupes:</w:t>
      </w:r>
    </w:p>
    <w:p w:rsidR="007862F5" w:rsidRDefault="007862F5">
      <w:pPr>
        <w:numPr>
          <w:ilvl w:val="0"/>
          <w:numId w:val="4"/>
        </w:numPr>
        <w:jc w:val="both"/>
      </w:pPr>
      <w:r>
        <w:t>pastatai (negyvenamieji pastatai);</w:t>
      </w:r>
    </w:p>
    <w:p w:rsidR="007862F5" w:rsidRDefault="00E02790" w:rsidP="00E02790">
      <w:pPr>
        <w:ind w:left="360"/>
        <w:jc w:val="both"/>
      </w:pPr>
      <w:r>
        <w:t xml:space="preserve">            </w:t>
      </w:r>
      <w:r w:rsidR="007862F5">
        <w:t>baldai ir biuro įranga:</w:t>
      </w:r>
    </w:p>
    <w:p w:rsidR="007862F5" w:rsidRDefault="007862F5">
      <w:pPr>
        <w:numPr>
          <w:ilvl w:val="1"/>
          <w:numId w:val="4"/>
        </w:numPr>
        <w:jc w:val="both"/>
      </w:pPr>
      <w:r>
        <w:t>baldai;</w:t>
      </w:r>
    </w:p>
    <w:p w:rsidR="007862F5" w:rsidRDefault="007862F5" w:rsidP="007A2D9E">
      <w:pPr>
        <w:numPr>
          <w:ilvl w:val="1"/>
          <w:numId w:val="4"/>
        </w:numPr>
        <w:jc w:val="both"/>
      </w:pPr>
      <w:r>
        <w:t>kompiuteriai ir jų įranga;</w:t>
      </w:r>
    </w:p>
    <w:p w:rsidR="007862F5" w:rsidRDefault="007862F5" w:rsidP="007A2D9E">
      <w:pPr>
        <w:numPr>
          <w:ilvl w:val="1"/>
          <w:numId w:val="4"/>
        </w:numPr>
        <w:jc w:val="both"/>
      </w:pPr>
      <w:r>
        <w:t>kita biuro įranga</w:t>
      </w:r>
    </w:p>
    <w:p w:rsidR="007862F5" w:rsidRDefault="007A2D9E" w:rsidP="007A2D9E">
      <w:pPr>
        <w:numPr>
          <w:ilvl w:val="1"/>
          <w:numId w:val="4"/>
        </w:numPr>
        <w:jc w:val="both"/>
      </w:pPr>
      <w:r>
        <w:t>kiti statiniai</w:t>
      </w:r>
    </w:p>
    <w:p w:rsidR="007862F5" w:rsidRDefault="007A2D9E">
      <w:pPr>
        <w:numPr>
          <w:ilvl w:val="1"/>
          <w:numId w:val="4"/>
        </w:numPr>
        <w:jc w:val="both"/>
      </w:pPr>
      <w:r>
        <w:t xml:space="preserve">kitos mašinos ir įrenginiai </w:t>
      </w:r>
    </w:p>
    <w:p w:rsidR="007862F5" w:rsidRDefault="007862F5">
      <w:pPr>
        <w:numPr>
          <w:ilvl w:val="1"/>
          <w:numId w:val="10"/>
        </w:numPr>
        <w:tabs>
          <w:tab w:val="left" w:pos="360"/>
        </w:tabs>
        <w:ind w:left="360" w:firstLine="0"/>
        <w:jc w:val="both"/>
      </w:pPr>
      <w:r>
        <w:t>Įsigytas ilgalaikis materialusis turtas pirminio pripažinimo metu apskaitoje yra registruojamas įsigijimo savikaina.</w:t>
      </w:r>
    </w:p>
    <w:p w:rsidR="007862F5" w:rsidRDefault="007862F5">
      <w:pPr>
        <w:numPr>
          <w:ilvl w:val="1"/>
          <w:numId w:val="10"/>
        </w:numPr>
        <w:tabs>
          <w:tab w:val="left" w:pos="360"/>
        </w:tabs>
        <w:ind w:left="360" w:firstLine="0"/>
        <w:jc w:val="both"/>
      </w:pPr>
      <w:r>
        <w:t xml:space="preserve">Po pirminio pripažinimo ilgalaikis materialusis turtas finansinėse ataskaitose rodomas įsigijimo savikaina, atėmus sukauptą nusidėvėjimo ir nuvertėjimo, jei jis yra, sumą. </w:t>
      </w:r>
    </w:p>
    <w:p w:rsidR="007862F5" w:rsidRDefault="007862F5">
      <w:pPr>
        <w:numPr>
          <w:ilvl w:val="1"/>
          <w:numId w:val="10"/>
        </w:numPr>
        <w:tabs>
          <w:tab w:val="left" w:pos="360"/>
        </w:tabs>
        <w:ind w:left="360" w:firstLine="0"/>
        <w:jc w:val="both"/>
      </w:pPr>
      <w:r>
        <w:t>Ilgalaikio materialiojo turto nusidėvėjimas skaičiuojamas, vadovaujan</w:t>
      </w:r>
      <w:r w:rsidR="007A2D9E">
        <w:t>tis lopšelio – darželio „Eglutė</w:t>
      </w:r>
      <w:r>
        <w:t>“ direktoriaus 201</w:t>
      </w:r>
      <w:r w:rsidR="007A2D9E">
        <w:t>1</w:t>
      </w:r>
      <w:r>
        <w:t xml:space="preserve"> </w:t>
      </w:r>
      <w:proofErr w:type="spellStart"/>
      <w:r>
        <w:t>m</w:t>
      </w:r>
      <w:proofErr w:type="spellEnd"/>
      <w:r w:rsidR="004A2814">
        <w:t>. kovo 23</w:t>
      </w:r>
      <w:r w:rsidR="007A2D9E">
        <w:t xml:space="preserve"> </w:t>
      </w:r>
      <w:proofErr w:type="spellStart"/>
      <w:r w:rsidR="007A2D9E">
        <w:t>d</w:t>
      </w:r>
      <w:proofErr w:type="spellEnd"/>
      <w:r w:rsidR="007A2D9E">
        <w:t xml:space="preserve">. įsakymu </w:t>
      </w:r>
      <w:proofErr w:type="spellStart"/>
      <w:r w:rsidR="007A2D9E">
        <w:t>Nr</w:t>
      </w:r>
      <w:proofErr w:type="spellEnd"/>
      <w:r w:rsidR="007A2D9E">
        <w:t>. V-46</w:t>
      </w:r>
      <w:r>
        <w:t xml:space="preserve"> patvirtintais ilgalaikio turto nusidėvėjimo (amortizacijos) normatyvais (normatyvai parengti, remiantis Šiaulių miesto savivaldybės tarybos 2010 </w:t>
      </w:r>
      <w:proofErr w:type="spellStart"/>
      <w:r>
        <w:t>m</w:t>
      </w:r>
      <w:proofErr w:type="spellEnd"/>
      <w:r>
        <w:t xml:space="preserve">. balandžio 29 </w:t>
      </w:r>
      <w:proofErr w:type="spellStart"/>
      <w:r>
        <w:t>d</w:t>
      </w:r>
      <w:proofErr w:type="spellEnd"/>
      <w:r>
        <w:t xml:space="preserve">. sprendimu </w:t>
      </w:r>
      <w:proofErr w:type="spellStart"/>
      <w:r>
        <w:t>Nr</w:t>
      </w:r>
      <w:proofErr w:type="spellEnd"/>
      <w:r>
        <w:t xml:space="preserve">. T-139 </w:t>
      </w:r>
      <w:r w:rsidR="00D74CD1">
        <w:t>.</w:t>
      </w:r>
    </w:p>
    <w:p w:rsidR="007862F5" w:rsidRDefault="007862F5">
      <w:pPr>
        <w:numPr>
          <w:ilvl w:val="1"/>
          <w:numId w:val="10"/>
        </w:numPr>
        <w:tabs>
          <w:tab w:val="left" w:pos="360"/>
        </w:tabs>
        <w:ind w:left="360" w:firstLine="0"/>
        <w:jc w:val="both"/>
      </w:pPr>
      <w:r>
        <w:t>Įstaigoje taikomas tiesiogiai proporcingas (tiesinis) nusidėvėjimo skaičiavimo metodas.</w:t>
      </w:r>
    </w:p>
    <w:p w:rsidR="007862F5" w:rsidRDefault="007862F5">
      <w:pPr>
        <w:spacing w:before="240" w:after="120"/>
        <w:jc w:val="center"/>
        <w:rPr>
          <w:b/>
        </w:rPr>
      </w:pPr>
      <w:r>
        <w:rPr>
          <w:b/>
        </w:rPr>
        <w:t>Atsargos</w:t>
      </w:r>
    </w:p>
    <w:p w:rsidR="007862F5" w:rsidRDefault="007862F5">
      <w:pPr>
        <w:numPr>
          <w:ilvl w:val="1"/>
          <w:numId w:val="10"/>
        </w:numPr>
        <w:tabs>
          <w:tab w:val="left" w:pos="360"/>
        </w:tabs>
        <w:ind w:left="360" w:firstLine="0"/>
        <w:jc w:val="both"/>
      </w:pPr>
      <w:r>
        <w:t>Atsargos pripažįstamos ir registruojamos apskaitoje, jei jos atitinka atsargų apibrėžimą, pateiktą 8-ajame VSAFAS „Atsargos“.</w:t>
      </w:r>
    </w:p>
    <w:p w:rsidR="007862F5" w:rsidRDefault="007862F5">
      <w:pPr>
        <w:numPr>
          <w:ilvl w:val="1"/>
          <w:numId w:val="10"/>
        </w:numPr>
        <w:tabs>
          <w:tab w:val="left" w:pos="360"/>
        </w:tabs>
        <w:ind w:left="360" w:firstLine="0"/>
        <w:jc w:val="both"/>
      </w:pPr>
      <w:r>
        <w:t>Pirminio pripažinimo metu atsargos įvertinamos įsigijimo savikaina.</w:t>
      </w:r>
    </w:p>
    <w:p w:rsidR="007862F5" w:rsidRDefault="007862F5">
      <w:pPr>
        <w:numPr>
          <w:ilvl w:val="1"/>
          <w:numId w:val="10"/>
        </w:numPr>
        <w:tabs>
          <w:tab w:val="left" w:pos="360"/>
        </w:tabs>
        <w:ind w:left="360" w:firstLine="0"/>
        <w:jc w:val="both"/>
      </w:pPr>
      <w:r>
        <w:t>Finansinėse ataskaitose atsargos rodomos įsigijimo savikaina ar grynąją galimo realizavimo verte, atsižvelgiant į tai, kuri iš jų mažesnė.</w:t>
      </w:r>
    </w:p>
    <w:p w:rsidR="007862F5" w:rsidRDefault="007862F5">
      <w:pPr>
        <w:numPr>
          <w:ilvl w:val="1"/>
          <w:numId w:val="10"/>
        </w:numPr>
        <w:tabs>
          <w:tab w:val="left" w:pos="360"/>
        </w:tabs>
        <w:ind w:left="360" w:firstLine="0"/>
        <w:jc w:val="both"/>
      </w:pPr>
      <w:r>
        <w:t>Lopšelyje – darželyje atsargos skirstomos į šias grupes:</w:t>
      </w:r>
    </w:p>
    <w:p w:rsidR="007862F5" w:rsidRDefault="007862F5">
      <w:pPr>
        <w:numPr>
          <w:ilvl w:val="0"/>
          <w:numId w:val="6"/>
        </w:numPr>
        <w:jc w:val="both"/>
      </w:pPr>
      <w:r>
        <w:t>maisto produktai;</w:t>
      </w:r>
    </w:p>
    <w:p w:rsidR="007862F5" w:rsidRDefault="007862F5">
      <w:pPr>
        <w:numPr>
          <w:ilvl w:val="0"/>
          <w:numId w:val="6"/>
        </w:numPr>
        <w:jc w:val="both"/>
      </w:pPr>
      <w:r>
        <w:t>medžiagos ir žaliavos;</w:t>
      </w:r>
    </w:p>
    <w:p w:rsidR="007862F5" w:rsidRDefault="00D74CD1">
      <w:pPr>
        <w:numPr>
          <w:ilvl w:val="0"/>
          <w:numId w:val="6"/>
        </w:numPr>
        <w:jc w:val="both"/>
      </w:pPr>
      <w:r>
        <w:t>ūkinis inventorius (</w:t>
      </w:r>
      <w:r w:rsidR="007862F5">
        <w:t>atiduotas naudoti).</w:t>
      </w:r>
    </w:p>
    <w:p w:rsidR="007862F5" w:rsidRDefault="007862F5">
      <w:pPr>
        <w:numPr>
          <w:ilvl w:val="1"/>
          <w:numId w:val="10"/>
        </w:numPr>
        <w:tabs>
          <w:tab w:val="left" w:pos="360"/>
        </w:tabs>
        <w:ind w:left="360" w:firstLine="0"/>
        <w:jc w:val="both"/>
      </w:pPr>
      <w:r>
        <w:t>Atiduoto naudoti ūkinio inventoriaus vertė iš karto įtraukiama į sąnaudas.</w:t>
      </w:r>
    </w:p>
    <w:p w:rsidR="007862F5" w:rsidRDefault="007862F5">
      <w:pPr>
        <w:numPr>
          <w:ilvl w:val="1"/>
          <w:numId w:val="10"/>
        </w:numPr>
        <w:tabs>
          <w:tab w:val="left" w:pos="360"/>
        </w:tabs>
        <w:ind w:left="360" w:firstLine="0"/>
        <w:jc w:val="both"/>
      </w:pPr>
      <w:r>
        <w:t>Naudojamo ūkinio inventoriaus kiekinė ir vertinė apskaita kontrolės tikslais t</w:t>
      </w:r>
      <w:r w:rsidR="00D74CD1">
        <w:t>v</w:t>
      </w:r>
      <w:r>
        <w:t>arkoma nebalansinėje sąskaitoje.</w:t>
      </w:r>
    </w:p>
    <w:p w:rsidR="00F46FF2" w:rsidRDefault="00F46FF2" w:rsidP="00F46FF2">
      <w:pPr>
        <w:spacing w:before="240" w:after="120"/>
        <w:rPr>
          <w:b/>
        </w:rPr>
      </w:pPr>
    </w:p>
    <w:p w:rsidR="007862F5" w:rsidRDefault="007862F5">
      <w:pPr>
        <w:spacing w:before="240" w:after="120"/>
        <w:jc w:val="center"/>
        <w:rPr>
          <w:b/>
        </w:rPr>
      </w:pPr>
      <w:r>
        <w:rPr>
          <w:b/>
        </w:rPr>
        <w:t>Gautinos sumos</w:t>
      </w:r>
    </w:p>
    <w:p w:rsidR="007862F5" w:rsidRDefault="007862F5">
      <w:pPr>
        <w:numPr>
          <w:ilvl w:val="1"/>
          <w:numId w:val="10"/>
        </w:numPr>
        <w:tabs>
          <w:tab w:val="left" w:pos="360"/>
        </w:tabs>
        <w:ind w:left="360" w:firstLine="0"/>
        <w:jc w:val="both"/>
      </w:pPr>
      <w:r>
        <w:t>Gautinos sumos pirminio pripažinimo metu yra įvertinamos įsigijimo savikaina.</w:t>
      </w:r>
    </w:p>
    <w:p w:rsidR="007862F5" w:rsidRDefault="007862F5">
      <w:pPr>
        <w:numPr>
          <w:ilvl w:val="1"/>
          <w:numId w:val="10"/>
        </w:numPr>
        <w:tabs>
          <w:tab w:val="left" w:pos="360"/>
        </w:tabs>
        <w:ind w:left="360" w:firstLine="0"/>
        <w:jc w:val="both"/>
      </w:pPr>
      <w:r>
        <w:t>Finansinėse ataskaitose gautinos sumos rodomos įsigijimo savikaina, atėmus nuvertėjimo, jei jis yra, nuostolius.</w:t>
      </w:r>
    </w:p>
    <w:p w:rsidR="007862F5" w:rsidRDefault="007862F5">
      <w:pPr>
        <w:spacing w:before="240" w:after="120"/>
        <w:jc w:val="center"/>
        <w:rPr>
          <w:b/>
        </w:rPr>
      </w:pPr>
      <w:r>
        <w:rPr>
          <w:b/>
        </w:rPr>
        <w:t>Pinigai ir pinigų ekvivalentai</w:t>
      </w:r>
    </w:p>
    <w:p w:rsidR="007862F5" w:rsidRDefault="007862F5">
      <w:pPr>
        <w:numPr>
          <w:ilvl w:val="1"/>
          <w:numId w:val="10"/>
        </w:numPr>
        <w:tabs>
          <w:tab w:val="left" w:pos="360"/>
        </w:tabs>
        <w:ind w:left="360" w:firstLine="0"/>
        <w:jc w:val="both"/>
      </w:pPr>
      <w:r>
        <w:t>Pinigus sudaro pinigai banko sąskaitose.</w:t>
      </w:r>
    </w:p>
    <w:p w:rsidR="00F46FF2" w:rsidRDefault="00F46FF2">
      <w:pPr>
        <w:spacing w:before="240" w:after="120"/>
        <w:jc w:val="center"/>
        <w:rPr>
          <w:b/>
        </w:rPr>
      </w:pPr>
    </w:p>
    <w:p w:rsidR="007862F5" w:rsidRDefault="007862F5">
      <w:pPr>
        <w:spacing w:before="240" w:after="120"/>
        <w:jc w:val="center"/>
        <w:rPr>
          <w:b/>
        </w:rPr>
      </w:pPr>
      <w:r>
        <w:rPr>
          <w:b/>
        </w:rPr>
        <w:lastRenderedPageBreak/>
        <w:t>Finansavimo sumos</w:t>
      </w:r>
    </w:p>
    <w:p w:rsidR="007862F5" w:rsidRDefault="007862F5">
      <w:pPr>
        <w:numPr>
          <w:ilvl w:val="1"/>
          <w:numId w:val="10"/>
        </w:numPr>
        <w:tabs>
          <w:tab w:val="left" w:pos="360"/>
        </w:tabs>
        <w:ind w:left="360" w:firstLine="0"/>
        <w:jc w:val="both"/>
      </w:pPr>
      <w:r>
        <w:t>Finansavimo sumos pripažįstamos ir registruojamos apskaitoje, jei atitinka 20-ojo VSAFAS „Finansavimo sumos“ pateiktą sąvoką ir kriterijus.</w:t>
      </w:r>
    </w:p>
    <w:p w:rsidR="007862F5" w:rsidRDefault="007862F5">
      <w:pPr>
        <w:numPr>
          <w:ilvl w:val="1"/>
          <w:numId w:val="10"/>
        </w:numPr>
        <w:tabs>
          <w:tab w:val="left" w:pos="360"/>
        </w:tabs>
        <w:ind w:left="360" w:firstLine="0"/>
        <w:jc w:val="both"/>
      </w:pPr>
      <w:r>
        <w:t xml:space="preserve">Lėšos, kurias lopšelis – darželis pervedė į biudžetą ir gavo iš biudžeto atgal (pagal </w:t>
      </w:r>
      <w:proofErr w:type="spellStart"/>
      <w:r>
        <w:t>spec</w:t>
      </w:r>
      <w:proofErr w:type="spellEnd"/>
      <w:r>
        <w:t>. programą paslaugų pardavimo pajamos), nėra laikomos finansavimo sumomis.</w:t>
      </w:r>
    </w:p>
    <w:p w:rsidR="007862F5" w:rsidRDefault="007862F5">
      <w:pPr>
        <w:numPr>
          <w:ilvl w:val="1"/>
          <w:numId w:val="10"/>
        </w:numPr>
        <w:tabs>
          <w:tab w:val="left" w:pos="360"/>
        </w:tabs>
        <w:ind w:left="360" w:firstLine="0"/>
        <w:jc w:val="both"/>
      </w:pPr>
      <w:r>
        <w:t>Finansavimo sumos – iš valstybės biudžeto, savivaldybės biudžeto ir kitų šaltinių gauti arba gautini pinigai arba kita</w:t>
      </w:r>
      <w:r w:rsidR="0001649E">
        <w:t>s</w:t>
      </w:r>
      <w:r>
        <w:t xml:space="preserve"> turtas, skirti įstaigos nuostatuose nustatytiems tikslams pasiekti ir funkcijoms atlikti bei vykdomoms programoms įgyvendinti.</w:t>
      </w:r>
    </w:p>
    <w:p w:rsidR="007862F5" w:rsidRDefault="007862F5">
      <w:pPr>
        <w:numPr>
          <w:ilvl w:val="1"/>
          <w:numId w:val="10"/>
        </w:numPr>
        <w:tabs>
          <w:tab w:val="left" w:pos="360"/>
        </w:tabs>
        <w:ind w:left="360" w:firstLine="0"/>
        <w:jc w:val="both"/>
      </w:pPr>
      <w:r>
        <w:t>Finansavimo sumos pagal paskirtį skir</w:t>
      </w:r>
      <w:r w:rsidR="00F723E7">
        <w:t>s</w:t>
      </w:r>
      <w:r>
        <w:t>tomos į:</w:t>
      </w:r>
    </w:p>
    <w:p w:rsidR="007862F5" w:rsidRDefault="007862F5">
      <w:pPr>
        <w:numPr>
          <w:ilvl w:val="0"/>
          <w:numId w:val="5"/>
        </w:numPr>
        <w:jc w:val="both"/>
      </w:pPr>
      <w:r>
        <w:t>finansavimo sumos nepiniginiam turtui įsigyti;</w:t>
      </w:r>
    </w:p>
    <w:p w:rsidR="007862F5" w:rsidRDefault="007862F5">
      <w:pPr>
        <w:numPr>
          <w:ilvl w:val="0"/>
          <w:numId w:val="5"/>
        </w:numPr>
        <w:jc w:val="both"/>
      </w:pPr>
      <w:r>
        <w:t>finansavimo sumos kitoms išlaidoms kompensuoti.</w:t>
      </w:r>
    </w:p>
    <w:p w:rsidR="007862F5" w:rsidRDefault="007862F5">
      <w:pPr>
        <w:numPr>
          <w:ilvl w:val="1"/>
          <w:numId w:val="10"/>
        </w:numPr>
        <w:tabs>
          <w:tab w:val="left" w:pos="360"/>
        </w:tabs>
        <w:ind w:left="360" w:firstLine="0"/>
        <w:jc w:val="both"/>
      </w:pPr>
      <w:r>
        <w:t>Finansavimo sumos nepiniginiam turtui įsigyti apima ir nemokamai gautą arba už simbolinį atlygį įsigytą nepiniginį turtą.</w:t>
      </w:r>
    </w:p>
    <w:p w:rsidR="007862F5" w:rsidRDefault="007862F5">
      <w:pPr>
        <w:numPr>
          <w:ilvl w:val="1"/>
          <w:numId w:val="10"/>
        </w:numPr>
        <w:tabs>
          <w:tab w:val="left" w:pos="360"/>
        </w:tabs>
        <w:ind w:left="360" w:firstLine="0"/>
        <w:jc w:val="both"/>
      </w:pPr>
      <w:r>
        <w:t>Finansavimo sumos kitoms išlaidoms dengti yra skirtos ataskaitinio laikotarpio išlaidoms kompensuoti. Finansavimo sumomis, skirtomis kitoms išlaidoms kompensuoti, yra laikomos visos likusios finansavimo sumos, kurios nepriskiriamos nepiniginiam turtui įsigyti.</w:t>
      </w:r>
    </w:p>
    <w:p w:rsidR="007862F5" w:rsidRDefault="007862F5">
      <w:pPr>
        <w:numPr>
          <w:ilvl w:val="1"/>
          <w:numId w:val="10"/>
        </w:numPr>
        <w:tabs>
          <w:tab w:val="left" w:pos="360"/>
        </w:tabs>
        <w:ind w:left="360" w:firstLine="0"/>
        <w:jc w:val="both"/>
      </w:pPr>
      <w:r>
        <w:t>Gautos (gautinos) ir panaudotos finansavimo sumos arba jų dalis pripažįstamos finansavimo pajamomis tais laikotarpiais, kuriais padaromos su finansavimo sumomis susijusios sąnaudos.</w:t>
      </w:r>
    </w:p>
    <w:p w:rsidR="007862F5" w:rsidRDefault="007862F5">
      <w:pPr>
        <w:spacing w:before="240" w:after="120"/>
        <w:jc w:val="center"/>
        <w:rPr>
          <w:b/>
        </w:rPr>
      </w:pPr>
      <w:r>
        <w:rPr>
          <w:b/>
        </w:rPr>
        <w:t>Įsipareigojimai</w:t>
      </w:r>
    </w:p>
    <w:p w:rsidR="007862F5" w:rsidRDefault="007862F5">
      <w:pPr>
        <w:numPr>
          <w:ilvl w:val="1"/>
          <w:numId w:val="10"/>
        </w:numPr>
        <w:tabs>
          <w:tab w:val="left" w:pos="360"/>
        </w:tabs>
        <w:ind w:left="360" w:firstLine="0"/>
        <w:jc w:val="both"/>
      </w:pPr>
      <w:r>
        <w:t>Įsipareigojimai apskaitoje pripažįstami tik tada, kai yra įvykdomos visos sąlygos,  nustatytos įsiparei</w:t>
      </w:r>
      <w:r w:rsidR="00F723E7">
        <w:t xml:space="preserve">gojimui atsirasti ir lopšelis - </w:t>
      </w:r>
      <w:r>
        <w:t>darželis prisiima įsipareigojimą sumokėti pinigus ar atsiskaityti kitu finansiniu turtu pagal 17-ąjį VSAFAS „Finansinis turtas ir finansiniai įsipareigojimai“, 18-ąjį VSAFAS „</w:t>
      </w:r>
      <w:proofErr w:type="spellStart"/>
      <w:r>
        <w:t>Atidėjiniai</w:t>
      </w:r>
      <w:proofErr w:type="spellEnd"/>
      <w:r>
        <w:t xml:space="preserve">, neapibrėžtieji įsipareigojimai, neapibrėžtasis turtas ir </w:t>
      </w:r>
      <w:proofErr w:type="spellStart"/>
      <w:r>
        <w:t>poataskaitiniai</w:t>
      </w:r>
      <w:proofErr w:type="spellEnd"/>
      <w:r>
        <w:t xml:space="preserve"> įvykiai“ ir 19-ojo VSAFAS</w:t>
      </w:r>
      <w:r w:rsidR="003E7DA6">
        <w:t xml:space="preserve"> </w:t>
      </w:r>
      <w:r>
        <w:t xml:space="preserve"> „Nuoma, finansinė nuoma (lizingas) ir kitos turto perdavimo sutartys“ nuostatas.</w:t>
      </w:r>
    </w:p>
    <w:p w:rsidR="007862F5" w:rsidRDefault="007862F5">
      <w:pPr>
        <w:numPr>
          <w:ilvl w:val="1"/>
          <w:numId w:val="10"/>
        </w:numPr>
        <w:tabs>
          <w:tab w:val="left" w:pos="360"/>
        </w:tabs>
        <w:ind w:left="360" w:firstLine="0"/>
        <w:jc w:val="both"/>
      </w:pPr>
      <w:r>
        <w:t>Įsipareigojimus lopšelis – darželis pripažįsta įsigijimo savikaina.</w:t>
      </w:r>
    </w:p>
    <w:p w:rsidR="007862F5" w:rsidRDefault="007862F5">
      <w:pPr>
        <w:numPr>
          <w:ilvl w:val="1"/>
          <w:numId w:val="10"/>
        </w:numPr>
        <w:tabs>
          <w:tab w:val="left" w:pos="360"/>
        </w:tabs>
        <w:ind w:left="360" w:firstLine="0"/>
        <w:jc w:val="both"/>
      </w:pPr>
      <w:r>
        <w:t>Įsipareigojimai apskaitoje registruojami pagal sąskaitas faktūras, perdavimo ir priėmimo aktus, žiniaraščius, buhalterines pažymas ar kitus jų pagrindimo dokumentus.</w:t>
      </w:r>
    </w:p>
    <w:p w:rsidR="007862F5" w:rsidRDefault="007862F5">
      <w:pPr>
        <w:spacing w:before="240" w:after="120"/>
        <w:jc w:val="center"/>
        <w:rPr>
          <w:b/>
        </w:rPr>
      </w:pPr>
      <w:r>
        <w:rPr>
          <w:b/>
        </w:rPr>
        <w:t>Pajamos</w:t>
      </w:r>
    </w:p>
    <w:p w:rsidR="007862F5" w:rsidRDefault="007862F5">
      <w:pPr>
        <w:numPr>
          <w:ilvl w:val="1"/>
          <w:numId w:val="10"/>
        </w:numPr>
        <w:tabs>
          <w:tab w:val="left" w:pos="360"/>
        </w:tabs>
        <w:ind w:left="360" w:firstLine="0"/>
        <w:jc w:val="both"/>
      </w:pPr>
      <w:r>
        <w:t>Finansavimo pajamos pripažįstamos atsižvelgiant į 20-ojo VSAFAS „Finansavimo sumos“ nuostatas.</w:t>
      </w:r>
    </w:p>
    <w:p w:rsidR="007862F5" w:rsidRDefault="007862F5">
      <w:pPr>
        <w:numPr>
          <w:ilvl w:val="1"/>
          <w:numId w:val="10"/>
        </w:numPr>
        <w:tabs>
          <w:tab w:val="left" w:pos="360"/>
        </w:tabs>
        <w:ind w:left="360" w:firstLine="0"/>
        <w:jc w:val="both"/>
      </w:pPr>
      <w:r>
        <w:t>Finansavimo pajamos pripažįstamos pagal kaupimo principą – gautos finansavimo sumos arba jų dalys pripažįstamos pajamomis tais laikotarpiais, kuriais padarytos sąnaudos.</w:t>
      </w:r>
    </w:p>
    <w:p w:rsidR="007862F5" w:rsidRDefault="007862F5">
      <w:pPr>
        <w:numPr>
          <w:ilvl w:val="1"/>
          <w:numId w:val="10"/>
        </w:numPr>
        <w:tabs>
          <w:tab w:val="left" w:pos="360"/>
        </w:tabs>
        <w:ind w:left="360" w:firstLine="0"/>
        <w:jc w:val="both"/>
      </w:pPr>
      <w:r>
        <w:t>Pajamos, išskyrus finansavimo pajamas, pripažįstamos tik tuomet, kai tenkinamos visos sąlygos, nustatytos 10-ajame VSAFAS „Kitos pajamos“.</w:t>
      </w:r>
    </w:p>
    <w:p w:rsidR="007862F5" w:rsidRDefault="007862F5">
      <w:pPr>
        <w:numPr>
          <w:ilvl w:val="1"/>
          <w:numId w:val="10"/>
        </w:numPr>
        <w:tabs>
          <w:tab w:val="left" w:pos="360"/>
        </w:tabs>
        <w:ind w:left="360" w:firstLine="0"/>
        <w:jc w:val="both"/>
        <w:rPr>
          <w:spacing w:val="-2"/>
        </w:rPr>
      </w:pPr>
      <w:r>
        <w:rPr>
          <w:spacing w:val="-2"/>
        </w:rPr>
        <w:t>Pajamos registruojamos apskaitoje ir rodomos finansinėse ataskaitose tą ataskaitinį laik</w:t>
      </w:r>
      <w:r w:rsidR="00F723E7">
        <w:rPr>
          <w:spacing w:val="-2"/>
        </w:rPr>
        <w:t xml:space="preserve">otarpį, kurį yra uždirbamos, </w:t>
      </w:r>
      <w:proofErr w:type="spellStart"/>
      <w:r w:rsidR="00F723E7">
        <w:rPr>
          <w:spacing w:val="-2"/>
        </w:rPr>
        <w:t>t.</w:t>
      </w:r>
      <w:r>
        <w:rPr>
          <w:spacing w:val="-2"/>
        </w:rPr>
        <w:t>y</w:t>
      </w:r>
      <w:proofErr w:type="spellEnd"/>
      <w:r>
        <w:rPr>
          <w:spacing w:val="-2"/>
        </w:rPr>
        <w:t>. kurį suteikiamos paslaugos ar parduodamas turtas, nepriklausomai nuo pinigų gavimo momento.</w:t>
      </w:r>
    </w:p>
    <w:p w:rsidR="007862F5" w:rsidRDefault="007862F5">
      <w:pPr>
        <w:numPr>
          <w:ilvl w:val="1"/>
          <w:numId w:val="10"/>
        </w:numPr>
        <w:tabs>
          <w:tab w:val="left" w:pos="360"/>
        </w:tabs>
        <w:ind w:left="360" w:firstLine="0"/>
        <w:jc w:val="both"/>
      </w:pPr>
      <w:r>
        <w:t>Pajamos įvertinamos ir finansinėse ataskaitose rodomos tikrąja verte.</w:t>
      </w:r>
    </w:p>
    <w:p w:rsidR="007862F5" w:rsidRDefault="007862F5">
      <w:pPr>
        <w:spacing w:before="240" w:after="120"/>
        <w:jc w:val="center"/>
        <w:rPr>
          <w:b/>
        </w:rPr>
      </w:pPr>
      <w:r>
        <w:rPr>
          <w:b/>
        </w:rPr>
        <w:t>Sąnaudos</w:t>
      </w:r>
    </w:p>
    <w:p w:rsidR="007862F5" w:rsidRDefault="007862F5">
      <w:pPr>
        <w:numPr>
          <w:ilvl w:val="1"/>
          <w:numId w:val="10"/>
        </w:numPr>
        <w:tabs>
          <w:tab w:val="left" w:pos="360"/>
        </w:tabs>
        <w:ind w:left="360" w:firstLine="0"/>
        <w:jc w:val="both"/>
      </w:pPr>
      <w:bookmarkStart w:id="1" w:name="_Ref140472449"/>
      <w:r>
        <w:t>Sąnaudos pripažįstamos ir apskaitoje registruojamos tą ataskaitinį laikotar</w:t>
      </w:r>
      <w:r w:rsidR="00F723E7">
        <w:t xml:space="preserve">pį, kurį jos buvo padarytos, </w:t>
      </w:r>
      <w:proofErr w:type="spellStart"/>
      <w:r w:rsidR="00F723E7">
        <w:t>t.</w:t>
      </w:r>
      <w:r>
        <w:t>y</w:t>
      </w:r>
      <w:proofErr w:type="spellEnd"/>
      <w:r>
        <w:t>. kai uždirbamos su jomis susijusios pajamos, neatsižvelgiant į pinigų išleidimo laiką, kaip nustatyta 11-ajame VSAFAS „Sąnaudos“.</w:t>
      </w:r>
      <w:bookmarkEnd w:id="1"/>
    </w:p>
    <w:p w:rsidR="007862F5" w:rsidRDefault="007862F5">
      <w:pPr>
        <w:numPr>
          <w:ilvl w:val="1"/>
          <w:numId w:val="10"/>
        </w:numPr>
        <w:tabs>
          <w:tab w:val="left" w:pos="360"/>
        </w:tabs>
        <w:ind w:left="360" w:firstLine="0"/>
        <w:jc w:val="both"/>
      </w:pPr>
      <w:r>
        <w:t>Sąnaudos įvertinamos tikrąja verte. Paprastai atsiskaitymai atliekami pinigais arba jų ekvivalentais, todėl sąnaudų dydis įvertinamas sumokėta arba mokėtina pinigų arba jų ekvivalentų suma.</w:t>
      </w:r>
    </w:p>
    <w:p w:rsidR="007862F5" w:rsidRDefault="007862F5">
      <w:pPr>
        <w:numPr>
          <w:ilvl w:val="1"/>
          <w:numId w:val="10"/>
        </w:numPr>
        <w:tabs>
          <w:tab w:val="left" w:pos="360"/>
        </w:tabs>
        <w:ind w:left="360" w:firstLine="0"/>
        <w:jc w:val="both"/>
        <w:rPr>
          <w:bCs/>
        </w:rPr>
      </w:pPr>
      <w:r>
        <w:rPr>
          <w:bCs/>
        </w:rPr>
        <w:t>Pagal veiklos rūšis išskiriamos šios sąnaudų grupės:</w:t>
      </w:r>
    </w:p>
    <w:p w:rsidR="007862F5" w:rsidRDefault="007862F5">
      <w:pPr>
        <w:numPr>
          <w:ilvl w:val="0"/>
          <w:numId w:val="7"/>
        </w:numPr>
        <w:jc w:val="both"/>
      </w:pPr>
      <w:r>
        <w:t>pagrindinės veiklos sąnaudos;</w:t>
      </w:r>
    </w:p>
    <w:p w:rsidR="007862F5" w:rsidRDefault="007862F5">
      <w:pPr>
        <w:numPr>
          <w:ilvl w:val="0"/>
          <w:numId w:val="7"/>
        </w:numPr>
        <w:jc w:val="both"/>
      </w:pPr>
      <w:r>
        <w:lastRenderedPageBreak/>
        <w:t>kitos veiklos sąnaudos;</w:t>
      </w:r>
    </w:p>
    <w:p w:rsidR="007862F5" w:rsidRDefault="007862F5">
      <w:pPr>
        <w:numPr>
          <w:ilvl w:val="0"/>
          <w:numId w:val="7"/>
        </w:numPr>
        <w:jc w:val="both"/>
      </w:pPr>
      <w:r>
        <w:t>finansinės ir investicinės veiklos sąnaudos.</w:t>
      </w:r>
    </w:p>
    <w:p w:rsidR="007862F5" w:rsidRDefault="007862F5">
      <w:pPr>
        <w:numPr>
          <w:ilvl w:val="1"/>
          <w:numId w:val="10"/>
        </w:numPr>
        <w:tabs>
          <w:tab w:val="left" w:pos="360"/>
        </w:tabs>
        <w:ind w:left="360" w:firstLine="0"/>
        <w:jc w:val="both"/>
      </w:pPr>
      <w:r>
        <w:t>Pagrindinės veiklos sąnaudos pagal pobūdį skirstomos į šias grupes:</w:t>
      </w:r>
    </w:p>
    <w:p w:rsidR="007862F5" w:rsidRDefault="007862F5">
      <w:pPr>
        <w:numPr>
          <w:ilvl w:val="0"/>
          <w:numId w:val="2"/>
        </w:numPr>
        <w:jc w:val="both"/>
        <w:rPr>
          <w:bCs/>
        </w:rPr>
      </w:pPr>
      <w:r>
        <w:rPr>
          <w:bCs/>
        </w:rPr>
        <w:t>darbo užmokesčio sąnaudos;</w:t>
      </w:r>
    </w:p>
    <w:p w:rsidR="007862F5" w:rsidRDefault="007862F5">
      <w:pPr>
        <w:numPr>
          <w:ilvl w:val="0"/>
          <w:numId w:val="2"/>
        </w:numPr>
        <w:jc w:val="both"/>
        <w:rPr>
          <w:bCs/>
        </w:rPr>
      </w:pPr>
      <w:r>
        <w:rPr>
          <w:bCs/>
        </w:rPr>
        <w:t>socialinio draudimo sąnaudos;</w:t>
      </w:r>
    </w:p>
    <w:p w:rsidR="007862F5" w:rsidRDefault="007862F5">
      <w:pPr>
        <w:numPr>
          <w:ilvl w:val="0"/>
          <w:numId w:val="2"/>
        </w:numPr>
        <w:jc w:val="both"/>
        <w:rPr>
          <w:bCs/>
        </w:rPr>
      </w:pPr>
      <w:r>
        <w:rPr>
          <w:bCs/>
        </w:rPr>
        <w:t>ilgalaikio turto nusidėvėjimo ir amortizacijos sąnaudos:</w:t>
      </w:r>
    </w:p>
    <w:p w:rsidR="007862F5" w:rsidRDefault="007862F5">
      <w:pPr>
        <w:numPr>
          <w:ilvl w:val="1"/>
          <w:numId w:val="2"/>
        </w:numPr>
        <w:jc w:val="both"/>
        <w:rPr>
          <w:bCs/>
        </w:rPr>
      </w:pPr>
      <w:r>
        <w:rPr>
          <w:bCs/>
        </w:rPr>
        <w:t>ilgalaikio nematerialiojo turto amortizacijos sąnaudos;</w:t>
      </w:r>
    </w:p>
    <w:p w:rsidR="007862F5" w:rsidRDefault="007862F5">
      <w:pPr>
        <w:numPr>
          <w:ilvl w:val="1"/>
          <w:numId w:val="2"/>
        </w:numPr>
        <w:jc w:val="both"/>
        <w:rPr>
          <w:bCs/>
        </w:rPr>
      </w:pPr>
      <w:r>
        <w:rPr>
          <w:bCs/>
        </w:rPr>
        <w:t>ilgalaikio materialiojo turto nusidėvėjimo sąnaudos;</w:t>
      </w:r>
    </w:p>
    <w:p w:rsidR="007862F5" w:rsidRDefault="007862F5">
      <w:pPr>
        <w:numPr>
          <w:ilvl w:val="0"/>
          <w:numId w:val="2"/>
        </w:numPr>
        <w:jc w:val="both"/>
        <w:rPr>
          <w:bCs/>
        </w:rPr>
      </w:pPr>
      <w:r>
        <w:rPr>
          <w:bCs/>
        </w:rPr>
        <w:t>komunalinių paslaugų ir ryšių sąnaudos:</w:t>
      </w:r>
    </w:p>
    <w:p w:rsidR="007862F5" w:rsidRDefault="007862F5">
      <w:pPr>
        <w:numPr>
          <w:ilvl w:val="1"/>
          <w:numId w:val="2"/>
        </w:numPr>
        <w:jc w:val="both"/>
        <w:rPr>
          <w:bCs/>
        </w:rPr>
      </w:pPr>
      <w:r>
        <w:rPr>
          <w:bCs/>
        </w:rPr>
        <w:t>šildymo sąnaudos;</w:t>
      </w:r>
    </w:p>
    <w:p w:rsidR="007862F5" w:rsidRDefault="007862F5">
      <w:pPr>
        <w:numPr>
          <w:ilvl w:val="1"/>
          <w:numId w:val="2"/>
        </w:numPr>
        <w:jc w:val="both"/>
        <w:rPr>
          <w:bCs/>
        </w:rPr>
      </w:pPr>
      <w:r>
        <w:rPr>
          <w:bCs/>
        </w:rPr>
        <w:t>elektros energijos sąnaudos;</w:t>
      </w:r>
    </w:p>
    <w:p w:rsidR="007862F5" w:rsidRDefault="007862F5">
      <w:pPr>
        <w:numPr>
          <w:ilvl w:val="1"/>
          <w:numId w:val="2"/>
        </w:numPr>
        <w:jc w:val="both"/>
        <w:rPr>
          <w:bCs/>
        </w:rPr>
      </w:pPr>
      <w:r>
        <w:rPr>
          <w:bCs/>
        </w:rPr>
        <w:t>vandentiekio ir kanalizacijos sąnaudos;</w:t>
      </w:r>
    </w:p>
    <w:p w:rsidR="007862F5" w:rsidRDefault="007862F5">
      <w:pPr>
        <w:numPr>
          <w:ilvl w:val="1"/>
          <w:numId w:val="2"/>
        </w:numPr>
        <w:jc w:val="both"/>
        <w:rPr>
          <w:bCs/>
        </w:rPr>
      </w:pPr>
      <w:r>
        <w:rPr>
          <w:bCs/>
        </w:rPr>
        <w:t>ryšių paslaugų sąnaudos;</w:t>
      </w:r>
    </w:p>
    <w:p w:rsidR="007862F5" w:rsidRDefault="007862F5">
      <w:pPr>
        <w:numPr>
          <w:ilvl w:val="1"/>
          <w:numId w:val="2"/>
        </w:numPr>
        <w:jc w:val="both"/>
      </w:pPr>
      <w:r>
        <w:t>aprangos ir patalynės skalbimo sąnaudos;</w:t>
      </w:r>
    </w:p>
    <w:p w:rsidR="007862F5" w:rsidRDefault="007862F5">
      <w:pPr>
        <w:numPr>
          <w:ilvl w:val="0"/>
          <w:numId w:val="2"/>
        </w:numPr>
        <w:jc w:val="both"/>
      </w:pPr>
      <w:r>
        <w:t>kvalifikacijos kėlimo sąnaudos;</w:t>
      </w:r>
    </w:p>
    <w:p w:rsidR="007862F5" w:rsidRDefault="007862F5">
      <w:pPr>
        <w:numPr>
          <w:ilvl w:val="0"/>
          <w:numId w:val="2"/>
        </w:numPr>
        <w:jc w:val="both"/>
        <w:rPr>
          <w:bCs/>
        </w:rPr>
      </w:pPr>
      <w:r>
        <w:rPr>
          <w:bCs/>
        </w:rPr>
        <w:t>paprastojo remonto ir eksploatavimo sąnaudos;</w:t>
      </w:r>
    </w:p>
    <w:p w:rsidR="007862F5" w:rsidRDefault="007862F5">
      <w:pPr>
        <w:numPr>
          <w:ilvl w:val="0"/>
          <w:numId w:val="2"/>
        </w:numPr>
        <w:jc w:val="both"/>
      </w:pPr>
      <w:r>
        <w:t>nuvertėjimo sąnaudos;</w:t>
      </w:r>
    </w:p>
    <w:p w:rsidR="007862F5" w:rsidRDefault="007862F5">
      <w:pPr>
        <w:numPr>
          <w:ilvl w:val="0"/>
          <w:numId w:val="2"/>
        </w:numPr>
        <w:jc w:val="both"/>
      </w:pPr>
      <w:r>
        <w:t>nurašytų sumų sąnaudos;</w:t>
      </w:r>
    </w:p>
    <w:p w:rsidR="007862F5" w:rsidRDefault="007862F5">
      <w:pPr>
        <w:numPr>
          <w:ilvl w:val="0"/>
          <w:numId w:val="2"/>
        </w:numPr>
        <w:jc w:val="both"/>
        <w:rPr>
          <w:bCs/>
        </w:rPr>
      </w:pPr>
      <w:r>
        <w:rPr>
          <w:bCs/>
        </w:rPr>
        <w:t>sunaudotų atsargų savikaina:</w:t>
      </w:r>
    </w:p>
    <w:p w:rsidR="007862F5" w:rsidRDefault="007862F5">
      <w:pPr>
        <w:numPr>
          <w:ilvl w:val="1"/>
          <w:numId w:val="2"/>
        </w:numPr>
        <w:jc w:val="both"/>
      </w:pPr>
      <w:r>
        <w:t>sunaudotų medžiagų ir žaliavų savikaina;</w:t>
      </w:r>
    </w:p>
    <w:p w:rsidR="007862F5" w:rsidRDefault="007862F5">
      <w:pPr>
        <w:numPr>
          <w:ilvl w:val="1"/>
          <w:numId w:val="2"/>
        </w:numPr>
        <w:jc w:val="both"/>
      </w:pPr>
      <w:r>
        <w:t>sunaudoto ūkinio inventoriaus savikaina;</w:t>
      </w:r>
    </w:p>
    <w:p w:rsidR="007862F5" w:rsidRDefault="007862F5">
      <w:pPr>
        <w:numPr>
          <w:ilvl w:val="1"/>
          <w:numId w:val="2"/>
        </w:numPr>
        <w:jc w:val="both"/>
      </w:pPr>
      <w:r>
        <w:t>sunaudotų maisto produktų savikaina;</w:t>
      </w:r>
    </w:p>
    <w:p w:rsidR="007862F5" w:rsidRDefault="007862F5">
      <w:pPr>
        <w:numPr>
          <w:ilvl w:val="0"/>
          <w:numId w:val="2"/>
        </w:numPr>
        <w:jc w:val="both"/>
      </w:pPr>
      <w:r>
        <w:t>kitų paslaugų sąnaudos.</w:t>
      </w:r>
    </w:p>
    <w:p w:rsidR="007862F5" w:rsidRDefault="007862F5">
      <w:pPr>
        <w:numPr>
          <w:ilvl w:val="1"/>
          <w:numId w:val="10"/>
        </w:numPr>
        <w:tabs>
          <w:tab w:val="left" w:pos="360"/>
        </w:tabs>
        <w:ind w:left="360" w:firstLine="0"/>
        <w:jc w:val="both"/>
      </w:pPr>
      <w:r>
        <w:t>Finansinės ir investicinės veiklos sąnaudas sudaro:</w:t>
      </w:r>
    </w:p>
    <w:p w:rsidR="007862F5" w:rsidRDefault="007862F5">
      <w:pPr>
        <w:numPr>
          <w:ilvl w:val="0"/>
          <w:numId w:val="3"/>
        </w:numPr>
        <w:jc w:val="both"/>
      </w:pPr>
      <w:r>
        <w:t>baudų ir delspinigių sąnaudos.</w:t>
      </w:r>
    </w:p>
    <w:p w:rsidR="007862F5" w:rsidRDefault="007862F5">
      <w:pPr>
        <w:spacing w:before="240" w:after="120"/>
        <w:jc w:val="center"/>
        <w:rPr>
          <w:b/>
        </w:rPr>
      </w:pPr>
      <w:r>
        <w:rPr>
          <w:b/>
        </w:rPr>
        <w:t>Turto nuvertėjimas</w:t>
      </w:r>
    </w:p>
    <w:p w:rsidR="007862F5" w:rsidRDefault="007862F5">
      <w:pPr>
        <w:numPr>
          <w:ilvl w:val="1"/>
          <w:numId w:val="10"/>
        </w:numPr>
        <w:tabs>
          <w:tab w:val="left" w:pos="360"/>
        </w:tabs>
        <w:ind w:left="360" w:firstLine="0"/>
        <w:jc w:val="both"/>
      </w:pPr>
      <w:r>
        <w:t>Turto nuvertėjimo apskaitos principai, metodai ir taisyklės nustatyti 8-ajame VSAFAS „Atsargos“, 17-ajame VSAFAS „Finansinis turtas ir finansiniai įsipareigojimai“, 22-ajame VSAFAS „Turto nuvertėjimas“.</w:t>
      </w:r>
    </w:p>
    <w:p w:rsidR="007862F5" w:rsidRDefault="007862F5">
      <w:pPr>
        <w:spacing w:before="240" w:after="120"/>
        <w:jc w:val="center"/>
        <w:rPr>
          <w:b/>
        </w:rPr>
      </w:pPr>
      <w:r>
        <w:rPr>
          <w:b/>
        </w:rPr>
        <w:t>Įvykiai, pasibaigus ataskaitiniam laikotarpiui</w:t>
      </w:r>
    </w:p>
    <w:p w:rsidR="007862F5" w:rsidRDefault="007862F5">
      <w:pPr>
        <w:numPr>
          <w:ilvl w:val="1"/>
          <w:numId w:val="10"/>
        </w:numPr>
        <w:tabs>
          <w:tab w:val="left" w:pos="360"/>
        </w:tabs>
        <w:ind w:left="360" w:firstLine="0"/>
        <w:jc w:val="both"/>
      </w:pPr>
      <w:r>
        <w:t>Įvykių, pasibaigus ataskaitiniam laikotarpiui, apskaitos ir pateikimo finansinėse ataskaitose taisyklės pateiktos 18-ajame VSAFAS „</w:t>
      </w:r>
      <w:proofErr w:type="spellStart"/>
      <w:r>
        <w:t>Atidėjiniai</w:t>
      </w:r>
      <w:proofErr w:type="spellEnd"/>
      <w:r>
        <w:t>, neapibrėžtieji įsipareigojimai, neapibrėžtasis turtas ir įvykiai, pasibaigus ataskaitiniam laikotarpiui“.</w:t>
      </w:r>
    </w:p>
    <w:p w:rsidR="007862F5" w:rsidRDefault="007862F5">
      <w:pPr>
        <w:numPr>
          <w:ilvl w:val="1"/>
          <w:numId w:val="10"/>
        </w:numPr>
        <w:tabs>
          <w:tab w:val="left" w:pos="360"/>
        </w:tabs>
        <w:ind w:left="360" w:firstLine="0"/>
        <w:jc w:val="both"/>
      </w:pPr>
      <w:r>
        <w:t xml:space="preserve">Atsižvelgiant į </w:t>
      </w:r>
      <w:proofErr w:type="spellStart"/>
      <w:r>
        <w:t>poataskaitinių</w:t>
      </w:r>
      <w:proofErr w:type="spellEnd"/>
      <w:r>
        <w:t xml:space="preserve"> įvykių poveikį įstaigos ataskaitinio laikotarpio finansinei būklei, veiklos rezultatams ir pinigų srautams, įstaigos ataskaitinio laikotarpio finansinės ataskaitos turi būti koreguojamos arba ne.</w:t>
      </w:r>
    </w:p>
    <w:p w:rsidR="007862F5" w:rsidRDefault="007862F5">
      <w:pPr>
        <w:spacing w:before="240" w:after="120"/>
        <w:jc w:val="center"/>
        <w:rPr>
          <w:b/>
        </w:rPr>
      </w:pPr>
      <w:r>
        <w:rPr>
          <w:b/>
        </w:rPr>
        <w:t>Informacijos pagal segmentus pateikimas</w:t>
      </w:r>
    </w:p>
    <w:p w:rsidR="007862F5" w:rsidRDefault="007862F5">
      <w:pPr>
        <w:numPr>
          <w:ilvl w:val="1"/>
          <w:numId w:val="10"/>
        </w:numPr>
        <w:tabs>
          <w:tab w:val="left" w:pos="360"/>
        </w:tabs>
        <w:ind w:left="360" w:firstLine="0"/>
        <w:jc w:val="both"/>
      </w:pPr>
      <w:r>
        <w:t>Informacijos apie segmentus pateikimo finansinių ataskaitų rinkinyje tvarka ir principai nustatyti 25-ajame VSAFAS „Segmentai“.</w:t>
      </w:r>
    </w:p>
    <w:p w:rsidR="007862F5" w:rsidRDefault="007862F5">
      <w:pPr>
        <w:numPr>
          <w:ilvl w:val="1"/>
          <w:numId w:val="10"/>
        </w:numPr>
        <w:tabs>
          <w:tab w:val="left" w:pos="360"/>
        </w:tabs>
        <w:ind w:left="360" w:firstLine="0"/>
        <w:jc w:val="both"/>
      </w:pPr>
      <w:r>
        <w:t>Buhalterinė apskaita tvarkoma pagal segmentus. Segmentai – viešojo sektoriaus subjekto veiklos dalys pagal vykdomas valstybės funkcijas, apima</w:t>
      </w:r>
      <w:r w:rsidR="00DB224D">
        <w:t>n</w:t>
      </w:r>
      <w:r>
        <w:t>čios vienarūšes teikiamas viešąsias paslaugas pagal valstybės funkcijų klasifikaciją.</w:t>
      </w:r>
    </w:p>
    <w:p w:rsidR="007862F5" w:rsidRDefault="007862F5">
      <w:pPr>
        <w:spacing w:before="240" w:after="120"/>
        <w:jc w:val="center"/>
        <w:rPr>
          <w:b/>
        </w:rPr>
      </w:pPr>
      <w:r>
        <w:rPr>
          <w:b/>
        </w:rPr>
        <w:t>Apskaitos politikos keitimas</w:t>
      </w:r>
    </w:p>
    <w:p w:rsidR="007862F5" w:rsidRDefault="007862F5">
      <w:pPr>
        <w:numPr>
          <w:ilvl w:val="1"/>
          <w:numId w:val="10"/>
        </w:numPr>
        <w:tabs>
          <w:tab w:val="left" w:pos="360"/>
        </w:tabs>
        <w:ind w:left="360" w:firstLine="0"/>
        <w:jc w:val="both"/>
      </w:pPr>
      <w:r>
        <w:t>Apskaitos politikos keitimo principai nustatyti 7-ajame VSAFAS „Apskaitos politikos, apskaitinių įverčių keitimas ir klaidų taisymas“.</w:t>
      </w:r>
    </w:p>
    <w:p w:rsidR="007862F5" w:rsidRDefault="007862F5">
      <w:pPr>
        <w:numPr>
          <w:ilvl w:val="1"/>
          <w:numId w:val="10"/>
        </w:numPr>
        <w:tabs>
          <w:tab w:val="left" w:pos="360"/>
        </w:tabs>
        <w:ind w:left="360" w:firstLine="0"/>
        <w:jc w:val="both"/>
      </w:pPr>
      <w:r>
        <w:lastRenderedPageBreak/>
        <w:t>Pasirinkta apskaitos politika taikoma nuolat arba gana ilgą laiką tam, kad būtų galima palyginti skirtingų ataskaitinių laikotarpių finansines ataskaitas. Tokio palyginimo reikia finansinės būklės, veiklos rezultatų, grynojo turto ir pinigų srautų keitimosi tendencijoms nustatyti.</w:t>
      </w:r>
    </w:p>
    <w:p w:rsidR="007862F5" w:rsidRDefault="007862F5">
      <w:pPr>
        <w:spacing w:before="240" w:after="120"/>
        <w:jc w:val="center"/>
        <w:rPr>
          <w:b/>
        </w:rPr>
      </w:pPr>
      <w:r>
        <w:rPr>
          <w:b/>
        </w:rPr>
        <w:t>Apskaitinių įverčių keitimas</w:t>
      </w:r>
    </w:p>
    <w:p w:rsidR="007862F5" w:rsidRDefault="007862F5">
      <w:pPr>
        <w:numPr>
          <w:ilvl w:val="1"/>
          <w:numId w:val="10"/>
        </w:numPr>
        <w:tabs>
          <w:tab w:val="left" w:pos="360"/>
        </w:tabs>
        <w:ind w:left="360" w:firstLine="0"/>
        <w:jc w:val="both"/>
      </w:pPr>
      <w:r>
        <w:t>Apskaitinių įverčių keitimo principai nustatyti 7-ajame VSAFAS „Apskaitos politikos, apskaitinių įverčių keitimas ir klaidų taisymas“.</w:t>
      </w:r>
    </w:p>
    <w:p w:rsidR="007862F5" w:rsidRDefault="007862F5">
      <w:pPr>
        <w:numPr>
          <w:ilvl w:val="1"/>
          <w:numId w:val="10"/>
        </w:numPr>
        <w:tabs>
          <w:tab w:val="left" w:pos="360"/>
        </w:tabs>
        <w:ind w:left="360" w:firstLine="0"/>
        <w:jc w:val="both"/>
      </w:pPr>
      <w:r>
        <w:t>Apskaitos politika laikomas pasirinktas apskaitos metodas (</w:t>
      </w:r>
      <w:proofErr w:type="spellStart"/>
      <w:r>
        <w:t>pvz</w:t>
      </w:r>
      <w:proofErr w:type="spellEnd"/>
      <w:r>
        <w:t>. nusidėvėjimas skaičiuojamas tiesiniu metodu), o apskaitiniu įverčiu laikoma pasirinkta apskaičiavimo taisyklė (</w:t>
      </w:r>
      <w:proofErr w:type="spellStart"/>
      <w:r>
        <w:t>pvz</w:t>
      </w:r>
      <w:proofErr w:type="spellEnd"/>
      <w:r>
        <w:t>. konkretūs nusidėvėjimo normatyvai).</w:t>
      </w:r>
    </w:p>
    <w:p w:rsidR="007862F5" w:rsidRDefault="007862F5">
      <w:pPr>
        <w:spacing w:before="240" w:after="120"/>
        <w:jc w:val="center"/>
        <w:rPr>
          <w:b/>
        </w:rPr>
      </w:pPr>
      <w:r>
        <w:rPr>
          <w:b/>
        </w:rPr>
        <w:t>Apskaitos klaidų taisymas</w:t>
      </w:r>
    </w:p>
    <w:p w:rsidR="007862F5" w:rsidRDefault="007862F5">
      <w:pPr>
        <w:numPr>
          <w:ilvl w:val="1"/>
          <w:numId w:val="10"/>
        </w:numPr>
        <w:tabs>
          <w:tab w:val="left" w:pos="360"/>
        </w:tabs>
        <w:ind w:left="360" w:firstLine="0"/>
        <w:jc w:val="both"/>
      </w:pPr>
      <w:r>
        <w:t>Apskaitos klaidų taisymo principai nustatyti 7-ajame VSAFAS „Apskaitos politikos, apskaitinių įverčių keitimas ir klaidų taisymas“.</w:t>
      </w:r>
    </w:p>
    <w:p w:rsidR="007862F5" w:rsidRDefault="007862F5">
      <w:pPr>
        <w:jc w:val="both"/>
      </w:pPr>
    </w:p>
    <w:p w:rsidR="007862F5" w:rsidRDefault="007862F5">
      <w:pPr>
        <w:jc w:val="both"/>
      </w:pPr>
    </w:p>
    <w:p w:rsidR="007862F5" w:rsidRDefault="007862F5">
      <w:pPr>
        <w:numPr>
          <w:ilvl w:val="0"/>
          <w:numId w:val="10"/>
        </w:numPr>
        <w:jc w:val="center"/>
        <w:rPr>
          <w:b/>
        </w:rPr>
      </w:pPr>
      <w:r>
        <w:rPr>
          <w:b/>
        </w:rPr>
        <w:t>PASTABOS</w:t>
      </w:r>
    </w:p>
    <w:p w:rsidR="007862F5" w:rsidRDefault="007862F5">
      <w:pPr>
        <w:spacing w:before="240" w:after="120"/>
        <w:jc w:val="center"/>
        <w:rPr>
          <w:b/>
        </w:rPr>
      </w:pPr>
      <w:r>
        <w:rPr>
          <w:b/>
        </w:rPr>
        <w:t>Nematerialusis turtas</w:t>
      </w:r>
    </w:p>
    <w:p w:rsidR="007862F5" w:rsidRDefault="000F3AC7">
      <w:pPr>
        <w:numPr>
          <w:ilvl w:val="1"/>
          <w:numId w:val="8"/>
        </w:numPr>
        <w:tabs>
          <w:tab w:val="left" w:pos="360"/>
        </w:tabs>
        <w:ind w:left="357" w:hanging="357"/>
        <w:jc w:val="both"/>
      </w:pPr>
      <w:r>
        <w:t xml:space="preserve"> </w:t>
      </w:r>
      <w:r w:rsidR="007862F5">
        <w:t>Informacija apie nematerialiojo turto balansinės vertės pagal grupes pasikeitimą per 201</w:t>
      </w:r>
      <w:r w:rsidR="00F723E7">
        <w:t>7</w:t>
      </w:r>
      <w:r w:rsidR="007862F5">
        <w:t xml:space="preserve"> </w:t>
      </w:r>
      <w:proofErr w:type="spellStart"/>
      <w:r w:rsidR="007862F5">
        <w:t>m</w:t>
      </w:r>
      <w:proofErr w:type="spellEnd"/>
      <w:r w:rsidR="007862F5">
        <w:t>. pateikta pagal 13-ojo V</w:t>
      </w:r>
      <w:r>
        <w:t xml:space="preserve">SAFAS </w:t>
      </w:r>
      <w:r w:rsidR="003E4500">
        <w:t>1 priede nust</w:t>
      </w:r>
      <w:r w:rsidR="00E928FC">
        <w:t>atytą formą</w:t>
      </w:r>
      <w:r w:rsidR="00F723E7">
        <w:t xml:space="preserve"> </w:t>
      </w:r>
      <w:r w:rsidR="00E928FC">
        <w:t>(likutinė vertė 0,00E</w:t>
      </w:r>
      <w:r w:rsidR="003E4500">
        <w:t>ur.</w:t>
      </w:r>
      <w:r>
        <w:t>).</w:t>
      </w:r>
    </w:p>
    <w:p w:rsidR="007862F5" w:rsidRDefault="007862F5" w:rsidP="00B92771">
      <w:pPr>
        <w:numPr>
          <w:ilvl w:val="1"/>
          <w:numId w:val="8"/>
        </w:numPr>
        <w:tabs>
          <w:tab w:val="left" w:pos="360"/>
        </w:tabs>
        <w:ind w:left="357" w:hanging="357"/>
        <w:jc w:val="both"/>
      </w:pPr>
      <w:r>
        <w:t>Lopšelis – darželis turi programinę įrangą</w:t>
      </w:r>
      <w:r w:rsidR="00F723E7">
        <w:t xml:space="preserve"> </w:t>
      </w:r>
      <w:r w:rsidR="00E928FC">
        <w:t>(įsigijimo vertė sudaro</w:t>
      </w:r>
      <w:r w:rsidR="00C76D1B">
        <w:t xml:space="preserve"> </w:t>
      </w:r>
      <w:r w:rsidR="00E928FC">
        <w:t>-</w:t>
      </w:r>
      <w:r w:rsidR="00C76D1B">
        <w:t xml:space="preserve"> </w:t>
      </w:r>
      <w:r w:rsidR="00E928FC">
        <w:t>855,25E</w:t>
      </w:r>
      <w:r w:rsidR="003E4500">
        <w:t>ur.)</w:t>
      </w:r>
      <w:r>
        <w:t xml:space="preserve"> . </w:t>
      </w:r>
    </w:p>
    <w:p w:rsidR="007862F5" w:rsidRDefault="007862F5">
      <w:pPr>
        <w:numPr>
          <w:ilvl w:val="1"/>
          <w:numId w:val="8"/>
        </w:numPr>
        <w:tabs>
          <w:tab w:val="left" w:pos="360"/>
        </w:tabs>
        <w:ind w:left="357" w:hanging="357"/>
        <w:jc w:val="both"/>
      </w:pPr>
      <w:r>
        <w:t>Informacija apie nematerialiojo turto balansinės vertės pasikeitimą per</w:t>
      </w:r>
      <w:r w:rsidR="003E4500">
        <w:t xml:space="preserve"> ataskaitinį laikotarpį pateikia</w:t>
      </w:r>
      <w:r>
        <w:t>ma pagal 13 V</w:t>
      </w:r>
      <w:r w:rsidR="00B92771">
        <w:t>SAFAS 1 priedo forma .</w:t>
      </w:r>
    </w:p>
    <w:p w:rsidR="007862F5" w:rsidRDefault="007862F5">
      <w:pPr>
        <w:numPr>
          <w:ilvl w:val="1"/>
          <w:numId w:val="8"/>
        </w:numPr>
        <w:tabs>
          <w:tab w:val="left" w:pos="360"/>
        </w:tabs>
        <w:ind w:left="357" w:hanging="357"/>
        <w:jc w:val="both"/>
      </w:pPr>
      <w:r>
        <w:t>Turto, kurio kontrolę riboja sutartys ar teisės aktai, ir turto, užstatyto kaip įsipareigojimų įvykdymo garantija, ir turto, kuris nebenaudojamas įstaigos veikloje, nėra.</w:t>
      </w:r>
    </w:p>
    <w:p w:rsidR="007862F5" w:rsidRDefault="007862F5">
      <w:pPr>
        <w:numPr>
          <w:ilvl w:val="1"/>
          <w:numId w:val="8"/>
        </w:numPr>
        <w:tabs>
          <w:tab w:val="left" w:pos="360"/>
        </w:tabs>
        <w:ind w:left="357" w:hanging="357"/>
        <w:jc w:val="both"/>
      </w:pPr>
      <w:r>
        <w:t>Naujo turto, įsigyto perduoti, ir patikėjimo teise perduoto kitiems subjektams turto įstaigoje nėra.</w:t>
      </w:r>
    </w:p>
    <w:p w:rsidR="007862F5" w:rsidRDefault="007862F5">
      <w:pPr>
        <w:spacing w:before="240" w:after="120"/>
        <w:jc w:val="center"/>
        <w:rPr>
          <w:b/>
        </w:rPr>
      </w:pPr>
      <w:r>
        <w:rPr>
          <w:b/>
        </w:rPr>
        <w:t>Ilgalaikis materialusis turtas</w:t>
      </w:r>
    </w:p>
    <w:p w:rsidR="007862F5" w:rsidRDefault="007862F5">
      <w:pPr>
        <w:numPr>
          <w:ilvl w:val="1"/>
          <w:numId w:val="8"/>
        </w:numPr>
        <w:tabs>
          <w:tab w:val="left" w:pos="360"/>
        </w:tabs>
        <w:ind w:left="357" w:hanging="357"/>
        <w:jc w:val="both"/>
      </w:pPr>
      <w:r>
        <w:t>Ilgalaikio materialiojo turto apskaitos politika nustatyta Apskaitos vado</w:t>
      </w:r>
      <w:r w:rsidR="003E4500">
        <w:t>ve, patvirtintame 2015</w:t>
      </w:r>
      <w:r w:rsidR="00B92771">
        <w:t xml:space="preserve"> </w:t>
      </w:r>
      <w:proofErr w:type="spellStart"/>
      <w:r w:rsidR="00B92771">
        <w:t>m</w:t>
      </w:r>
      <w:proofErr w:type="spellEnd"/>
      <w:r w:rsidR="00B92771">
        <w:t>. gruodžio</w:t>
      </w:r>
      <w:r w:rsidR="003E4500">
        <w:t xml:space="preserve"> 3</w:t>
      </w:r>
      <w:r>
        <w:t xml:space="preserve"> </w:t>
      </w:r>
      <w:proofErr w:type="spellStart"/>
      <w:r>
        <w:t>d</w:t>
      </w:r>
      <w:proofErr w:type="spellEnd"/>
      <w:r>
        <w:t>., trumpai aprašyta šio rašto Apskaitos politikos nuostatų dalyje.</w:t>
      </w:r>
    </w:p>
    <w:p w:rsidR="007862F5" w:rsidRDefault="007862F5">
      <w:pPr>
        <w:numPr>
          <w:ilvl w:val="1"/>
          <w:numId w:val="8"/>
        </w:numPr>
        <w:tabs>
          <w:tab w:val="left" w:pos="360"/>
        </w:tabs>
        <w:ind w:left="357" w:hanging="357"/>
        <w:jc w:val="both"/>
      </w:pPr>
      <w:r>
        <w:t>Lopšelyje – darželyje yra šios ilgalaikio materialiojo turto grupės; joms nustatytas naudingo tarnavimo laikas:</w:t>
      </w:r>
    </w:p>
    <w:p w:rsidR="007862F5" w:rsidRDefault="007862F5">
      <w:pPr>
        <w:jc w:val="both"/>
      </w:pPr>
    </w:p>
    <w:tbl>
      <w:tblPr>
        <w:tblW w:w="9864" w:type="dxa"/>
        <w:tblInd w:w="-5" w:type="dxa"/>
        <w:tblLayout w:type="fixed"/>
        <w:tblLook w:val="0000" w:firstRow="0" w:lastRow="0" w:firstColumn="0" w:lastColumn="0" w:noHBand="0" w:noVBand="0"/>
      </w:tblPr>
      <w:tblGrid>
        <w:gridCol w:w="1008"/>
        <w:gridCol w:w="5561"/>
        <w:gridCol w:w="3295"/>
      </w:tblGrid>
      <w:tr w:rsidR="007862F5" w:rsidTr="00EE7E0B">
        <w:trPr>
          <w:tblHeader/>
        </w:trPr>
        <w:tc>
          <w:tcPr>
            <w:tcW w:w="1008" w:type="dxa"/>
            <w:tcBorders>
              <w:top w:val="single" w:sz="4" w:space="0" w:color="000000"/>
              <w:left w:val="single" w:sz="4" w:space="0" w:color="000000"/>
              <w:bottom w:val="single" w:sz="4" w:space="0" w:color="000000"/>
            </w:tcBorders>
            <w:vAlign w:val="center"/>
          </w:tcPr>
          <w:p w:rsidR="007862F5" w:rsidRDefault="007862F5">
            <w:pPr>
              <w:snapToGrid w:val="0"/>
              <w:jc w:val="center"/>
              <w:rPr>
                <w:b/>
              </w:rPr>
            </w:pPr>
            <w:proofErr w:type="spellStart"/>
            <w:r>
              <w:rPr>
                <w:b/>
              </w:rPr>
              <w:t>Eil</w:t>
            </w:r>
            <w:proofErr w:type="spellEnd"/>
            <w:r>
              <w:rPr>
                <w:b/>
              </w:rPr>
              <w:t xml:space="preserve">. </w:t>
            </w:r>
            <w:proofErr w:type="spellStart"/>
            <w:r>
              <w:rPr>
                <w:b/>
              </w:rPr>
              <w:t>Nr</w:t>
            </w:r>
            <w:proofErr w:type="spellEnd"/>
            <w:r>
              <w:rPr>
                <w:b/>
              </w:rPr>
              <w:t>.</w:t>
            </w:r>
          </w:p>
        </w:tc>
        <w:tc>
          <w:tcPr>
            <w:tcW w:w="5561" w:type="dxa"/>
            <w:tcBorders>
              <w:top w:val="single" w:sz="4" w:space="0" w:color="000000"/>
              <w:left w:val="single" w:sz="4" w:space="0" w:color="000000"/>
              <w:bottom w:val="single" w:sz="4" w:space="0" w:color="000000"/>
            </w:tcBorders>
            <w:vAlign w:val="center"/>
          </w:tcPr>
          <w:p w:rsidR="007862F5" w:rsidRDefault="007862F5">
            <w:pPr>
              <w:snapToGrid w:val="0"/>
              <w:jc w:val="center"/>
              <w:rPr>
                <w:b/>
              </w:rPr>
            </w:pPr>
            <w:r>
              <w:rPr>
                <w:b/>
              </w:rPr>
              <w:t>IMT grupės pavadinimas</w:t>
            </w:r>
          </w:p>
        </w:tc>
        <w:tc>
          <w:tcPr>
            <w:tcW w:w="3295" w:type="dxa"/>
            <w:tcBorders>
              <w:top w:val="single" w:sz="4" w:space="0" w:color="000000"/>
              <w:left w:val="single" w:sz="4" w:space="0" w:color="000000"/>
              <w:bottom w:val="single" w:sz="4" w:space="0" w:color="000000"/>
              <w:right w:val="single" w:sz="4" w:space="0" w:color="000000"/>
            </w:tcBorders>
            <w:vAlign w:val="center"/>
          </w:tcPr>
          <w:p w:rsidR="007862F5" w:rsidRDefault="007862F5">
            <w:pPr>
              <w:snapToGrid w:val="0"/>
              <w:jc w:val="center"/>
              <w:rPr>
                <w:b/>
              </w:rPr>
            </w:pPr>
            <w:r>
              <w:rPr>
                <w:b/>
              </w:rPr>
              <w:t>Naudingo tarnavimo laikas metais</w:t>
            </w:r>
          </w:p>
        </w:tc>
      </w:tr>
      <w:tr w:rsidR="007862F5" w:rsidTr="00EE7E0B">
        <w:tc>
          <w:tcPr>
            <w:tcW w:w="1008" w:type="dxa"/>
            <w:tcBorders>
              <w:top w:val="single" w:sz="4" w:space="0" w:color="000000"/>
              <w:left w:val="single" w:sz="4" w:space="0" w:color="000000"/>
              <w:bottom w:val="single" w:sz="4" w:space="0" w:color="000000"/>
            </w:tcBorders>
          </w:tcPr>
          <w:p w:rsidR="007862F5" w:rsidRDefault="007862F5">
            <w:pPr>
              <w:snapToGrid w:val="0"/>
              <w:jc w:val="both"/>
              <w:rPr>
                <w:b/>
              </w:rPr>
            </w:pPr>
            <w:r>
              <w:rPr>
                <w:b/>
              </w:rPr>
              <w:t>3.</w:t>
            </w:r>
          </w:p>
        </w:tc>
        <w:tc>
          <w:tcPr>
            <w:tcW w:w="8856" w:type="dxa"/>
            <w:gridSpan w:val="2"/>
            <w:tcBorders>
              <w:top w:val="single" w:sz="4" w:space="0" w:color="000000"/>
              <w:left w:val="single" w:sz="4" w:space="0" w:color="000000"/>
              <w:bottom w:val="single" w:sz="4" w:space="0" w:color="000000"/>
              <w:right w:val="single" w:sz="4" w:space="0" w:color="000000"/>
            </w:tcBorders>
          </w:tcPr>
          <w:p w:rsidR="007862F5" w:rsidRDefault="007862F5">
            <w:pPr>
              <w:snapToGrid w:val="0"/>
              <w:jc w:val="both"/>
            </w:pPr>
            <w:r>
              <w:t>Pastatai</w:t>
            </w:r>
          </w:p>
        </w:tc>
      </w:tr>
      <w:tr w:rsidR="007862F5" w:rsidTr="00EE7E0B">
        <w:tc>
          <w:tcPr>
            <w:tcW w:w="1008" w:type="dxa"/>
            <w:tcBorders>
              <w:top w:val="single" w:sz="4" w:space="0" w:color="000000"/>
              <w:left w:val="single" w:sz="4" w:space="0" w:color="000000"/>
              <w:bottom w:val="single" w:sz="4" w:space="0" w:color="000000"/>
            </w:tcBorders>
          </w:tcPr>
          <w:p w:rsidR="007862F5" w:rsidRDefault="007862F5">
            <w:pPr>
              <w:snapToGrid w:val="0"/>
              <w:jc w:val="both"/>
            </w:pPr>
            <w:r>
              <w:t>3.1.</w:t>
            </w:r>
          </w:p>
        </w:tc>
        <w:tc>
          <w:tcPr>
            <w:tcW w:w="5561" w:type="dxa"/>
            <w:tcBorders>
              <w:top w:val="single" w:sz="4" w:space="0" w:color="000000"/>
              <w:left w:val="single" w:sz="4" w:space="0" w:color="000000"/>
              <w:bottom w:val="single" w:sz="4" w:space="0" w:color="000000"/>
            </w:tcBorders>
          </w:tcPr>
          <w:p w:rsidR="007862F5" w:rsidRDefault="007862F5">
            <w:pPr>
              <w:snapToGrid w:val="0"/>
              <w:jc w:val="both"/>
            </w:pPr>
            <w:r>
              <w:t>Įstaigos pastatas (kapitalinis mūrinis)</w:t>
            </w:r>
          </w:p>
        </w:tc>
        <w:tc>
          <w:tcPr>
            <w:tcW w:w="3295" w:type="dxa"/>
            <w:tcBorders>
              <w:top w:val="single" w:sz="4" w:space="0" w:color="000000"/>
              <w:left w:val="single" w:sz="4" w:space="0" w:color="000000"/>
              <w:bottom w:val="single" w:sz="4" w:space="0" w:color="000000"/>
              <w:right w:val="single" w:sz="4" w:space="0" w:color="000000"/>
            </w:tcBorders>
          </w:tcPr>
          <w:p w:rsidR="007862F5" w:rsidRDefault="007862F5">
            <w:pPr>
              <w:snapToGrid w:val="0"/>
              <w:jc w:val="center"/>
            </w:pPr>
            <w:r>
              <w:t>90</w:t>
            </w:r>
          </w:p>
        </w:tc>
      </w:tr>
      <w:tr w:rsidR="007862F5" w:rsidTr="00EE7E0B">
        <w:tc>
          <w:tcPr>
            <w:tcW w:w="1008" w:type="dxa"/>
            <w:tcBorders>
              <w:top w:val="single" w:sz="4" w:space="0" w:color="000000"/>
              <w:left w:val="single" w:sz="4" w:space="0" w:color="000000"/>
              <w:bottom w:val="single" w:sz="4" w:space="0" w:color="000000"/>
            </w:tcBorders>
          </w:tcPr>
          <w:p w:rsidR="007862F5" w:rsidRDefault="007862F5">
            <w:pPr>
              <w:snapToGrid w:val="0"/>
              <w:jc w:val="both"/>
              <w:rPr>
                <w:b/>
                <w:bCs/>
              </w:rPr>
            </w:pPr>
            <w:r>
              <w:rPr>
                <w:b/>
                <w:bCs/>
              </w:rPr>
              <w:t xml:space="preserve">4. </w:t>
            </w:r>
          </w:p>
        </w:tc>
        <w:tc>
          <w:tcPr>
            <w:tcW w:w="5561" w:type="dxa"/>
            <w:tcBorders>
              <w:top w:val="single" w:sz="4" w:space="0" w:color="000000"/>
              <w:left w:val="single" w:sz="4" w:space="0" w:color="000000"/>
              <w:bottom w:val="single" w:sz="4" w:space="0" w:color="000000"/>
            </w:tcBorders>
          </w:tcPr>
          <w:p w:rsidR="007862F5" w:rsidRDefault="007862F5">
            <w:pPr>
              <w:snapToGrid w:val="0"/>
            </w:pPr>
            <w:r>
              <w:t>Baldai ir biuro įranga</w:t>
            </w:r>
          </w:p>
        </w:tc>
        <w:tc>
          <w:tcPr>
            <w:tcW w:w="3295" w:type="dxa"/>
            <w:tcBorders>
              <w:top w:val="single" w:sz="4" w:space="0" w:color="000000"/>
              <w:left w:val="single" w:sz="4" w:space="0" w:color="000000"/>
              <w:bottom w:val="single" w:sz="4" w:space="0" w:color="000000"/>
              <w:right w:val="single" w:sz="4" w:space="0" w:color="000000"/>
            </w:tcBorders>
          </w:tcPr>
          <w:p w:rsidR="007862F5" w:rsidRDefault="007862F5">
            <w:pPr>
              <w:snapToGrid w:val="0"/>
              <w:jc w:val="center"/>
            </w:pPr>
          </w:p>
        </w:tc>
      </w:tr>
      <w:tr w:rsidR="007862F5" w:rsidTr="00EE7E0B">
        <w:tc>
          <w:tcPr>
            <w:tcW w:w="1008" w:type="dxa"/>
            <w:tcBorders>
              <w:top w:val="single" w:sz="4" w:space="0" w:color="000000"/>
              <w:left w:val="single" w:sz="4" w:space="0" w:color="000000"/>
              <w:bottom w:val="single" w:sz="4" w:space="0" w:color="000000"/>
            </w:tcBorders>
          </w:tcPr>
          <w:p w:rsidR="007862F5" w:rsidRDefault="007862F5">
            <w:pPr>
              <w:snapToGrid w:val="0"/>
              <w:jc w:val="both"/>
            </w:pPr>
            <w:r>
              <w:t>4.1</w:t>
            </w:r>
          </w:p>
        </w:tc>
        <w:tc>
          <w:tcPr>
            <w:tcW w:w="5561" w:type="dxa"/>
            <w:tcBorders>
              <w:top w:val="single" w:sz="4" w:space="0" w:color="000000"/>
              <w:left w:val="single" w:sz="4" w:space="0" w:color="000000"/>
              <w:bottom w:val="single" w:sz="4" w:space="0" w:color="000000"/>
            </w:tcBorders>
          </w:tcPr>
          <w:p w:rsidR="007862F5" w:rsidRDefault="007862F5">
            <w:pPr>
              <w:snapToGrid w:val="0"/>
              <w:ind w:left="252"/>
              <w:jc w:val="both"/>
            </w:pPr>
            <w:r>
              <w:t>Baldai</w:t>
            </w:r>
          </w:p>
        </w:tc>
        <w:tc>
          <w:tcPr>
            <w:tcW w:w="3295" w:type="dxa"/>
            <w:tcBorders>
              <w:top w:val="single" w:sz="4" w:space="0" w:color="000000"/>
              <w:left w:val="single" w:sz="4" w:space="0" w:color="000000"/>
              <w:bottom w:val="single" w:sz="4" w:space="0" w:color="000000"/>
              <w:right w:val="single" w:sz="4" w:space="0" w:color="000000"/>
            </w:tcBorders>
          </w:tcPr>
          <w:p w:rsidR="007862F5" w:rsidRDefault="007862F5">
            <w:pPr>
              <w:snapToGrid w:val="0"/>
              <w:jc w:val="center"/>
            </w:pPr>
            <w:r>
              <w:t>12</w:t>
            </w:r>
          </w:p>
        </w:tc>
      </w:tr>
      <w:tr w:rsidR="007862F5" w:rsidTr="00EE7E0B">
        <w:tc>
          <w:tcPr>
            <w:tcW w:w="1008" w:type="dxa"/>
            <w:tcBorders>
              <w:top w:val="single" w:sz="4" w:space="0" w:color="000000"/>
              <w:left w:val="single" w:sz="4" w:space="0" w:color="000000"/>
              <w:bottom w:val="single" w:sz="4" w:space="0" w:color="000000"/>
            </w:tcBorders>
          </w:tcPr>
          <w:p w:rsidR="007862F5" w:rsidRDefault="007862F5">
            <w:pPr>
              <w:snapToGrid w:val="0"/>
              <w:jc w:val="both"/>
            </w:pPr>
            <w:r>
              <w:t>4.2</w:t>
            </w:r>
          </w:p>
        </w:tc>
        <w:tc>
          <w:tcPr>
            <w:tcW w:w="5561" w:type="dxa"/>
            <w:tcBorders>
              <w:top w:val="single" w:sz="4" w:space="0" w:color="000000"/>
              <w:left w:val="single" w:sz="4" w:space="0" w:color="000000"/>
              <w:bottom w:val="single" w:sz="4" w:space="0" w:color="000000"/>
            </w:tcBorders>
          </w:tcPr>
          <w:p w:rsidR="007862F5" w:rsidRDefault="007862F5">
            <w:pPr>
              <w:snapToGrid w:val="0"/>
              <w:ind w:left="252"/>
              <w:jc w:val="both"/>
            </w:pPr>
            <w:r>
              <w:t>Kompiuteriai ir jų įranga</w:t>
            </w:r>
          </w:p>
        </w:tc>
        <w:tc>
          <w:tcPr>
            <w:tcW w:w="3295" w:type="dxa"/>
            <w:tcBorders>
              <w:top w:val="single" w:sz="4" w:space="0" w:color="000000"/>
              <w:left w:val="single" w:sz="4" w:space="0" w:color="000000"/>
              <w:bottom w:val="single" w:sz="4" w:space="0" w:color="000000"/>
              <w:right w:val="single" w:sz="4" w:space="0" w:color="000000"/>
            </w:tcBorders>
          </w:tcPr>
          <w:p w:rsidR="007862F5" w:rsidRDefault="007862F5">
            <w:pPr>
              <w:snapToGrid w:val="0"/>
              <w:jc w:val="center"/>
            </w:pPr>
            <w:r>
              <w:t>5</w:t>
            </w:r>
          </w:p>
        </w:tc>
      </w:tr>
      <w:tr w:rsidR="007862F5" w:rsidTr="00EE7E0B">
        <w:tc>
          <w:tcPr>
            <w:tcW w:w="1008" w:type="dxa"/>
            <w:tcBorders>
              <w:top w:val="single" w:sz="4" w:space="0" w:color="000000"/>
              <w:left w:val="single" w:sz="4" w:space="0" w:color="000000"/>
              <w:bottom w:val="single" w:sz="4" w:space="0" w:color="000000"/>
            </w:tcBorders>
          </w:tcPr>
          <w:p w:rsidR="007862F5" w:rsidRDefault="007862F5">
            <w:pPr>
              <w:snapToGrid w:val="0"/>
              <w:jc w:val="both"/>
            </w:pPr>
            <w:r>
              <w:t>4.3</w:t>
            </w:r>
          </w:p>
        </w:tc>
        <w:tc>
          <w:tcPr>
            <w:tcW w:w="5561" w:type="dxa"/>
            <w:tcBorders>
              <w:top w:val="single" w:sz="4" w:space="0" w:color="000000"/>
              <w:left w:val="single" w:sz="4" w:space="0" w:color="000000"/>
              <w:bottom w:val="single" w:sz="4" w:space="0" w:color="000000"/>
            </w:tcBorders>
          </w:tcPr>
          <w:p w:rsidR="007862F5" w:rsidRDefault="007862F5">
            <w:pPr>
              <w:snapToGrid w:val="0"/>
              <w:ind w:left="252"/>
              <w:jc w:val="both"/>
            </w:pPr>
            <w:r>
              <w:t>Kopijavimo ir dokumentų dauginimo priemonės</w:t>
            </w:r>
          </w:p>
        </w:tc>
        <w:tc>
          <w:tcPr>
            <w:tcW w:w="3295" w:type="dxa"/>
            <w:tcBorders>
              <w:top w:val="single" w:sz="4" w:space="0" w:color="000000"/>
              <w:left w:val="single" w:sz="4" w:space="0" w:color="000000"/>
              <w:bottom w:val="single" w:sz="4" w:space="0" w:color="000000"/>
              <w:right w:val="single" w:sz="4" w:space="0" w:color="000000"/>
            </w:tcBorders>
          </w:tcPr>
          <w:p w:rsidR="007862F5" w:rsidRDefault="007862F5">
            <w:pPr>
              <w:snapToGrid w:val="0"/>
              <w:jc w:val="center"/>
            </w:pPr>
            <w:r>
              <w:t>7</w:t>
            </w:r>
          </w:p>
        </w:tc>
      </w:tr>
      <w:tr w:rsidR="007862F5" w:rsidTr="00EE7E0B">
        <w:tc>
          <w:tcPr>
            <w:tcW w:w="1008" w:type="dxa"/>
            <w:tcBorders>
              <w:top w:val="single" w:sz="4" w:space="0" w:color="000000"/>
              <w:left w:val="single" w:sz="4" w:space="0" w:color="000000"/>
              <w:bottom w:val="single" w:sz="4" w:space="0" w:color="000000"/>
            </w:tcBorders>
          </w:tcPr>
          <w:p w:rsidR="007862F5" w:rsidRDefault="007862F5">
            <w:pPr>
              <w:snapToGrid w:val="0"/>
              <w:jc w:val="both"/>
            </w:pPr>
            <w:r>
              <w:t>4.4</w:t>
            </w:r>
          </w:p>
        </w:tc>
        <w:tc>
          <w:tcPr>
            <w:tcW w:w="5561" w:type="dxa"/>
            <w:tcBorders>
              <w:top w:val="single" w:sz="4" w:space="0" w:color="000000"/>
              <w:left w:val="single" w:sz="4" w:space="0" w:color="000000"/>
              <w:bottom w:val="single" w:sz="4" w:space="0" w:color="000000"/>
            </w:tcBorders>
          </w:tcPr>
          <w:p w:rsidR="007862F5" w:rsidRDefault="007862F5">
            <w:pPr>
              <w:snapToGrid w:val="0"/>
              <w:ind w:left="252"/>
              <w:jc w:val="both"/>
            </w:pPr>
            <w:r>
              <w:t>Kita biuro įranga</w:t>
            </w:r>
          </w:p>
        </w:tc>
        <w:tc>
          <w:tcPr>
            <w:tcW w:w="3295" w:type="dxa"/>
            <w:tcBorders>
              <w:top w:val="single" w:sz="4" w:space="0" w:color="000000"/>
              <w:left w:val="single" w:sz="4" w:space="0" w:color="000000"/>
              <w:bottom w:val="single" w:sz="4" w:space="0" w:color="000000"/>
              <w:right w:val="single" w:sz="4" w:space="0" w:color="000000"/>
            </w:tcBorders>
          </w:tcPr>
          <w:p w:rsidR="007862F5" w:rsidRDefault="007862F5">
            <w:pPr>
              <w:snapToGrid w:val="0"/>
              <w:jc w:val="center"/>
            </w:pPr>
            <w:r>
              <w:t>8</w:t>
            </w:r>
          </w:p>
        </w:tc>
      </w:tr>
      <w:tr w:rsidR="007862F5" w:rsidTr="00EE7E0B">
        <w:tc>
          <w:tcPr>
            <w:tcW w:w="1008" w:type="dxa"/>
            <w:tcBorders>
              <w:top w:val="single" w:sz="4" w:space="0" w:color="000000"/>
              <w:left w:val="single" w:sz="4" w:space="0" w:color="000000"/>
              <w:bottom w:val="single" w:sz="4" w:space="0" w:color="000000"/>
            </w:tcBorders>
          </w:tcPr>
          <w:p w:rsidR="007862F5" w:rsidRDefault="007862F5">
            <w:pPr>
              <w:snapToGrid w:val="0"/>
              <w:jc w:val="both"/>
            </w:pPr>
            <w:r>
              <w:t>5.</w:t>
            </w:r>
          </w:p>
        </w:tc>
        <w:tc>
          <w:tcPr>
            <w:tcW w:w="5561" w:type="dxa"/>
            <w:tcBorders>
              <w:top w:val="single" w:sz="4" w:space="0" w:color="000000"/>
              <w:left w:val="single" w:sz="4" w:space="0" w:color="000000"/>
              <w:bottom w:val="single" w:sz="4" w:space="0" w:color="000000"/>
            </w:tcBorders>
          </w:tcPr>
          <w:p w:rsidR="007862F5" w:rsidRDefault="007862F5">
            <w:pPr>
              <w:snapToGrid w:val="0"/>
              <w:jc w:val="both"/>
            </w:pPr>
            <w:r>
              <w:t>Kitas ilgalaikis materialusis turtas</w:t>
            </w:r>
          </w:p>
        </w:tc>
        <w:tc>
          <w:tcPr>
            <w:tcW w:w="3295" w:type="dxa"/>
            <w:tcBorders>
              <w:top w:val="single" w:sz="4" w:space="0" w:color="000000"/>
              <w:left w:val="single" w:sz="4" w:space="0" w:color="000000"/>
              <w:bottom w:val="single" w:sz="4" w:space="0" w:color="000000"/>
              <w:right w:val="single" w:sz="4" w:space="0" w:color="000000"/>
            </w:tcBorders>
          </w:tcPr>
          <w:p w:rsidR="007862F5" w:rsidRDefault="007862F5">
            <w:pPr>
              <w:snapToGrid w:val="0"/>
              <w:jc w:val="center"/>
            </w:pPr>
          </w:p>
        </w:tc>
      </w:tr>
      <w:tr w:rsidR="007862F5" w:rsidTr="00EE7E0B">
        <w:tc>
          <w:tcPr>
            <w:tcW w:w="1008" w:type="dxa"/>
            <w:tcBorders>
              <w:top w:val="single" w:sz="4" w:space="0" w:color="000000"/>
              <w:left w:val="single" w:sz="4" w:space="0" w:color="000000"/>
              <w:bottom w:val="single" w:sz="4" w:space="0" w:color="000000"/>
            </w:tcBorders>
          </w:tcPr>
          <w:p w:rsidR="007862F5" w:rsidRDefault="007862F5">
            <w:pPr>
              <w:snapToGrid w:val="0"/>
              <w:jc w:val="both"/>
            </w:pPr>
            <w:r>
              <w:t>5.1</w:t>
            </w:r>
          </w:p>
        </w:tc>
        <w:tc>
          <w:tcPr>
            <w:tcW w:w="5561" w:type="dxa"/>
            <w:tcBorders>
              <w:top w:val="single" w:sz="4" w:space="0" w:color="000000"/>
              <w:left w:val="single" w:sz="4" w:space="0" w:color="000000"/>
              <w:bottom w:val="single" w:sz="4" w:space="0" w:color="000000"/>
            </w:tcBorders>
          </w:tcPr>
          <w:p w:rsidR="007862F5" w:rsidRDefault="007862F5">
            <w:pPr>
              <w:snapToGrid w:val="0"/>
            </w:pPr>
            <w:r>
              <w:t xml:space="preserve">    Muzikos instrumentai</w:t>
            </w:r>
          </w:p>
        </w:tc>
        <w:tc>
          <w:tcPr>
            <w:tcW w:w="3295" w:type="dxa"/>
            <w:tcBorders>
              <w:top w:val="single" w:sz="4" w:space="0" w:color="000000"/>
              <w:left w:val="single" w:sz="4" w:space="0" w:color="000000"/>
              <w:bottom w:val="single" w:sz="4" w:space="0" w:color="000000"/>
              <w:right w:val="single" w:sz="4" w:space="0" w:color="000000"/>
            </w:tcBorders>
          </w:tcPr>
          <w:p w:rsidR="007862F5" w:rsidRDefault="007862F5">
            <w:pPr>
              <w:snapToGrid w:val="0"/>
              <w:jc w:val="center"/>
            </w:pPr>
            <w:r>
              <w:t>20</w:t>
            </w:r>
          </w:p>
        </w:tc>
      </w:tr>
      <w:tr w:rsidR="007862F5" w:rsidTr="00EE7E0B">
        <w:tc>
          <w:tcPr>
            <w:tcW w:w="1008" w:type="dxa"/>
            <w:tcBorders>
              <w:top w:val="single" w:sz="4" w:space="0" w:color="000000"/>
              <w:left w:val="single" w:sz="4" w:space="0" w:color="000000"/>
              <w:bottom w:val="single" w:sz="4" w:space="0" w:color="000000"/>
            </w:tcBorders>
          </w:tcPr>
          <w:p w:rsidR="007862F5" w:rsidRDefault="007862F5">
            <w:pPr>
              <w:snapToGrid w:val="0"/>
              <w:jc w:val="both"/>
            </w:pPr>
            <w:r>
              <w:t>5.2</w:t>
            </w:r>
          </w:p>
        </w:tc>
        <w:tc>
          <w:tcPr>
            <w:tcW w:w="5561" w:type="dxa"/>
            <w:tcBorders>
              <w:top w:val="single" w:sz="4" w:space="0" w:color="000000"/>
              <w:left w:val="single" w:sz="4" w:space="0" w:color="000000"/>
              <w:bottom w:val="single" w:sz="4" w:space="0" w:color="000000"/>
            </w:tcBorders>
          </w:tcPr>
          <w:p w:rsidR="007862F5" w:rsidRDefault="007862F5">
            <w:pPr>
              <w:snapToGrid w:val="0"/>
            </w:pPr>
            <w:r>
              <w:t xml:space="preserve">    Ūkinis inventorius ir kiti reikmenys</w:t>
            </w:r>
          </w:p>
        </w:tc>
        <w:tc>
          <w:tcPr>
            <w:tcW w:w="3295" w:type="dxa"/>
            <w:tcBorders>
              <w:top w:val="single" w:sz="4" w:space="0" w:color="000000"/>
              <w:left w:val="single" w:sz="4" w:space="0" w:color="000000"/>
              <w:bottom w:val="single" w:sz="4" w:space="0" w:color="000000"/>
              <w:right w:val="single" w:sz="4" w:space="0" w:color="000000"/>
            </w:tcBorders>
          </w:tcPr>
          <w:p w:rsidR="007862F5" w:rsidRDefault="007862F5">
            <w:pPr>
              <w:snapToGrid w:val="0"/>
              <w:jc w:val="center"/>
            </w:pPr>
            <w:r>
              <w:t>5</w:t>
            </w:r>
          </w:p>
        </w:tc>
      </w:tr>
      <w:tr w:rsidR="007862F5" w:rsidTr="00EE7E0B">
        <w:tc>
          <w:tcPr>
            <w:tcW w:w="1008" w:type="dxa"/>
            <w:tcBorders>
              <w:top w:val="single" w:sz="4" w:space="0" w:color="000000"/>
              <w:left w:val="single" w:sz="4" w:space="0" w:color="000000"/>
              <w:bottom w:val="single" w:sz="4" w:space="0" w:color="000000"/>
            </w:tcBorders>
          </w:tcPr>
          <w:p w:rsidR="007862F5" w:rsidRDefault="007862F5">
            <w:pPr>
              <w:snapToGrid w:val="0"/>
              <w:jc w:val="both"/>
            </w:pPr>
            <w:r>
              <w:t>5.3</w:t>
            </w:r>
          </w:p>
        </w:tc>
        <w:tc>
          <w:tcPr>
            <w:tcW w:w="5561" w:type="dxa"/>
            <w:tcBorders>
              <w:top w:val="single" w:sz="4" w:space="0" w:color="000000"/>
              <w:left w:val="single" w:sz="4" w:space="0" w:color="000000"/>
              <w:bottom w:val="single" w:sz="4" w:space="0" w:color="000000"/>
            </w:tcBorders>
          </w:tcPr>
          <w:p w:rsidR="007862F5" w:rsidRDefault="007862F5">
            <w:pPr>
              <w:snapToGrid w:val="0"/>
            </w:pPr>
            <w:r>
              <w:t xml:space="preserve">    Kitas ilgalaikis materialusis turtas</w:t>
            </w:r>
          </w:p>
        </w:tc>
        <w:tc>
          <w:tcPr>
            <w:tcW w:w="3295" w:type="dxa"/>
            <w:tcBorders>
              <w:top w:val="single" w:sz="4" w:space="0" w:color="000000"/>
              <w:left w:val="single" w:sz="4" w:space="0" w:color="000000"/>
              <w:bottom w:val="single" w:sz="4" w:space="0" w:color="000000"/>
              <w:right w:val="single" w:sz="4" w:space="0" w:color="000000"/>
            </w:tcBorders>
          </w:tcPr>
          <w:p w:rsidR="007862F5" w:rsidRDefault="007862F5">
            <w:pPr>
              <w:snapToGrid w:val="0"/>
              <w:jc w:val="center"/>
            </w:pPr>
            <w:r>
              <w:t>10</w:t>
            </w:r>
          </w:p>
        </w:tc>
      </w:tr>
      <w:tr w:rsidR="007862F5" w:rsidTr="00EE7E0B">
        <w:tc>
          <w:tcPr>
            <w:tcW w:w="1008" w:type="dxa"/>
            <w:tcBorders>
              <w:top w:val="single" w:sz="4" w:space="0" w:color="000000"/>
              <w:left w:val="single" w:sz="4" w:space="0" w:color="000000"/>
              <w:bottom w:val="single" w:sz="4" w:space="0" w:color="000000"/>
            </w:tcBorders>
          </w:tcPr>
          <w:p w:rsidR="007862F5" w:rsidRDefault="007862F5">
            <w:pPr>
              <w:snapToGrid w:val="0"/>
              <w:jc w:val="both"/>
              <w:rPr>
                <w:b/>
              </w:rPr>
            </w:pPr>
            <w:r>
              <w:rPr>
                <w:b/>
              </w:rPr>
              <w:t>6.</w:t>
            </w:r>
          </w:p>
        </w:tc>
        <w:tc>
          <w:tcPr>
            <w:tcW w:w="8856" w:type="dxa"/>
            <w:gridSpan w:val="2"/>
            <w:tcBorders>
              <w:top w:val="single" w:sz="4" w:space="0" w:color="000000"/>
              <w:left w:val="single" w:sz="4" w:space="0" w:color="000000"/>
              <w:bottom w:val="single" w:sz="4" w:space="0" w:color="000000"/>
              <w:right w:val="single" w:sz="4" w:space="0" w:color="000000"/>
            </w:tcBorders>
          </w:tcPr>
          <w:p w:rsidR="007862F5" w:rsidRDefault="007862F5">
            <w:pPr>
              <w:snapToGrid w:val="0"/>
              <w:rPr>
                <w:b/>
              </w:rPr>
            </w:pPr>
            <w:r>
              <w:rPr>
                <w:b/>
              </w:rPr>
              <w:t>Mašinos ir įrenginiai</w:t>
            </w:r>
          </w:p>
        </w:tc>
      </w:tr>
      <w:tr w:rsidR="007862F5" w:rsidTr="00EE7E0B">
        <w:tc>
          <w:tcPr>
            <w:tcW w:w="1008" w:type="dxa"/>
            <w:tcBorders>
              <w:top w:val="single" w:sz="4" w:space="0" w:color="000000"/>
              <w:left w:val="single" w:sz="4" w:space="0" w:color="000000"/>
              <w:bottom w:val="single" w:sz="4" w:space="0" w:color="000000"/>
            </w:tcBorders>
          </w:tcPr>
          <w:p w:rsidR="007862F5" w:rsidRDefault="007862F5">
            <w:pPr>
              <w:snapToGrid w:val="0"/>
              <w:jc w:val="both"/>
            </w:pPr>
            <w:r>
              <w:t>6.1.</w:t>
            </w:r>
          </w:p>
        </w:tc>
        <w:tc>
          <w:tcPr>
            <w:tcW w:w="5561" w:type="dxa"/>
            <w:tcBorders>
              <w:top w:val="single" w:sz="4" w:space="0" w:color="000000"/>
              <w:left w:val="single" w:sz="4" w:space="0" w:color="000000"/>
              <w:bottom w:val="single" w:sz="4" w:space="0" w:color="000000"/>
            </w:tcBorders>
          </w:tcPr>
          <w:p w:rsidR="007862F5" w:rsidRDefault="007862F5">
            <w:pPr>
              <w:snapToGrid w:val="0"/>
              <w:ind w:left="252"/>
              <w:jc w:val="both"/>
            </w:pPr>
            <w:r>
              <w:t>Kitos mašinos ir įrenginiai</w:t>
            </w:r>
          </w:p>
        </w:tc>
        <w:tc>
          <w:tcPr>
            <w:tcW w:w="3295" w:type="dxa"/>
            <w:tcBorders>
              <w:top w:val="single" w:sz="4" w:space="0" w:color="000000"/>
              <w:left w:val="single" w:sz="4" w:space="0" w:color="000000"/>
              <w:bottom w:val="single" w:sz="4" w:space="0" w:color="000000"/>
              <w:right w:val="single" w:sz="4" w:space="0" w:color="000000"/>
            </w:tcBorders>
          </w:tcPr>
          <w:p w:rsidR="007862F5" w:rsidRDefault="007862F5">
            <w:pPr>
              <w:snapToGrid w:val="0"/>
              <w:jc w:val="center"/>
            </w:pPr>
            <w:r>
              <w:t>10</w:t>
            </w:r>
          </w:p>
        </w:tc>
      </w:tr>
      <w:tr w:rsidR="00C76D1B" w:rsidTr="00EE7E0B">
        <w:tc>
          <w:tcPr>
            <w:tcW w:w="1008" w:type="dxa"/>
            <w:tcBorders>
              <w:top w:val="single" w:sz="4" w:space="0" w:color="000000"/>
              <w:left w:val="single" w:sz="4" w:space="0" w:color="000000"/>
              <w:bottom w:val="single" w:sz="4" w:space="0" w:color="000000"/>
            </w:tcBorders>
          </w:tcPr>
          <w:p w:rsidR="00C76D1B" w:rsidRDefault="00EE7E0B">
            <w:pPr>
              <w:snapToGrid w:val="0"/>
              <w:jc w:val="both"/>
            </w:pPr>
            <w:r w:rsidRPr="00EE7E0B">
              <w:rPr>
                <w:b/>
              </w:rPr>
              <w:lastRenderedPageBreak/>
              <w:t>7</w:t>
            </w:r>
            <w:r>
              <w:t>.</w:t>
            </w:r>
          </w:p>
        </w:tc>
        <w:tc>
          <w:tcPr>
            <w:tcW w:w="5561" w:type="dxa"/>
            <w:tcBorders>
              <w:top w:val="single" w:sz="4" w:space="0" w:color="000000"/>
              <w:left w:val="single" w:sz="4" w:space="0" w:color="000000"/>
              <w:bottom w:val="single" w:sz="4" w:space="0" w:color="000000"/>
            </w:tcBorders>
          </w:tcPr>
          <w:p w:rsidR="00C76D1B" w:rsidRDefault="00EE7E0B" w:rsidP="00EE7E0B">
            <w:pPr>
              <w:snapToGrid w:val="0"/>
              <w:jc w:val="both"/>
            </w:pPr>
            <w:r>
              <w:t>Kiti statiniai</w:t>
            </w:r>
          </w:p>
        </w:tc>
        <w:tc>
          <w:tcPr>
            <w:tcW w:w="3295" w:type="dxa"/>
            <w:tcBorders>
              <w:top w:val="single" w:sz="4" w:space="0" w:color="000000"/>
              <w:left w:val="single" w:sz="4" w:space="0" w:color="000000"/>
              <w:bottom w:val="single" w:sz="4" w:space="0" w:color="000000"/>
              <w:right w:val="single" w:sz="4" w:space="0" w:color="000000"/>
            </w:tcBorders>
          </w:tcPr>
          <w:p w:rsidR="00C76D1B" w:rsidRDefault="00EE7E0B">
            <w:pPr>
              <w:snapToGrid w:val="0"/>
              <w:jc w:val="center"/>
            </w:pPr>
            <w:r>
              <w:t>15</w:t>
            </w:r>
          </w:p>
        </w:tc>
      </w:tr>
      <w:tr w:rsidR="00EE7E0B" w:rsidTr="00EE7E0B">
        <w:tc>
          <w:tcPr>
            <w:tcW w:w="1008" w:type="dxa"/>
            <w:tcBorders>
              <w:top w:val="single" w:sz="4" w:space="0" w:color="000000"/>
              <w:left w:val="single" w:sz="4" w:space="0" w:color="000000"/>
              <w:bottom w:val="single" w:sz="4" w:space="0" w:color="000000"/>
            </w:tcBorders>
          </w:tcPr>
          <w:p w:rsidR="00EE7E0B" w:rsidRDefault="00EE7E0B">
            <w:pPr>
              <w:snapToGrid w:val="0"/>
              <w:jc w:val="both"/>
            </w:pPr>
            <w:r>
              <w:t>7.1.</w:t>
            </w:r>
          </w:p>
        </w:tc>
        <w:tc>
          <w:tcPr>
            <w:tcW w:w="5561" w:type="dxa"/>
            <w:tcBorders>
              <w:top w:val="single" w:sz="4" w:space="0" w:color="000000"/>
              <w:left w:val="single" w:sz="4" w:space="0" w:color="000000"/>
              <w:bottom w:val="single" w:sz="4" w:space="0" w:color="000000"/>
            </w:tcBorders>
          </w:tcPr>
          <w:p w:rsidR="00EE7E0B" w:rsidRDefault="00EE7E0B" w:rsidP="00EE7E0B">
            <w:pPr>
              <w:snapToGrid w:val="0"/>
              <w:jc w:val="both"/>
            </w:pPr>
            <w:r>
              <w:t>Metaliniai statiniai</w:t>
            </w:r>
          </w:p>
        </w:tc>
        <w:tc>
          <w:tcPr>
            <w:tcW w:w="3295" w:type="dxa"/>
            <w:tcBorders>
              <w:top w:val="single" w:sz="4" w:space="0" w:color="000000"/>
              <w:left w:val="single" w:sz="4" w:space="0" w:color="000000"/>
              <w:bottom w:val="single" w:sz="4" w:space="0" w:color="000000"/>
              <w:right w:val="single" w:sz="4" w:space="0" w:color="000000"/>
            </w:tcBorders>
          </w:tcPr>
          <w:p w:rsidR="00EE7E0B" w:rsidRDefault="00EE7E0B">
            <w:pPr>
              <w:snapToGrid w:val="0"/>
              <w:jc w:val="center"/>
            </w:pPr>
            <w:r>
              <w:t>40</w:t>
            </w:r>
          </w:p>
        </w:tc>
      </w:tr>
    </w:tbl>
    <w:p w:rsidR="00EE7E0B" w:rsidRDefault="00EE7E0B" w:rsidP="00EE7E0B">
      <w:pPr>
        <w:tabs>
          <w:tab w:val="left" w:pos="360"/>
        </w:tabs>
        <w:ind w:left="357"/>
        <w:jc w:val="both"/>
      </w:pPr>
    </w:p>
    <w:p w:rsidR="007862F5" w:rsidRDefault="000F3AC7">
      <w:pPr>
        <w:numPr>
          <w:ilvl w:val="1"/>
          <w:numId w:val="8"/>
        </w:numPr>
        <w:tabs>
          <w:tab w:val="left" w:pos="360"/>
        </w:tabs>
        <w:ind w:left="357" w:hanging="357"/>
        <w:jc w:val="both"/>
      </w:pPr>
      <w:r>
        <w:t xml:space="preserve">P04 </w:t>
      </w:r>
      <w:r w:rsidR="007862F5">
        <w:t>Informacija apie ilgalaikio materialiojo turto balansinės vertės pagal grupes pasikeitimą per 201</w:t>
      </w:r>
      <w:r w:rsidR="00EE7E0B">
        <w:t>7</w:t>
      </w:r>
      <w:r w:rsidR="007862F5">
        <w:t xml:space="preserve"> </w:t>
      </w:r>
      <w:proofErr w:type="spellStart"/>
      <w:r w:rsidR="007862F5">
        <w:t>m</w:t>
      </w:r>
      <w:proofErr w:type="spellEnd"/>
      <w:r w:rsidR="007862F5">
        <w:t>. pateikta pagal 12-ojo VSAFAS 1 pri</w:t>
      </w:r>
      <w:r w:rsidR="00BF00E9">
        <w:t>ede nustatytą formą (</w:t>
      </w:r>
      <w:r w:rsidR="00EE7E0B">
        <w:t xml:space="preserve">367598,88 </w:t>
      </w:r>
      <w:proofErr w:type="spellStart"/>
      <w:r w:rsidR="00E928FC">
        <w:t>E</w:t>
      </w:r>
      <w:r w:rsidR="004852C6">
        <w:t>ur</w:t>
      </w:r>
      <w:proofErr w:type="spellEnd"/>
      <w:r w:rsidR="004852C6">
        <w:t>.</w:t>
      </w:r>
      <w:r>
        <w:t>).</w:t>
      </w:r>
    </w:p>
    <w:p w:rsidR="007862F5" w:rsidRDefault="007862F5">
      <w:pPr>
        <w:numPr>
          <w:ilvl w:val="1"/>
          <w:numId w:val="8"/>
        </w:numPr>
        <w:tabs>
          <w:tab w:val="left" w:pos="360"/>
        </w:tabs>
        <w:ind w:left="357" w:hanging="357"/>
        <w:jc w:val="both"/>
      </w:pPr>
      <w:r>
        <w:t>Įstaigos ilgalaikio materialiojo turto apskaitoje turto nuvertėjimo nėra.</w:t>
      </w:r>
    </w:p>
    <w:p w:rsidR="007862F5" w:rsidRDefault="007862F5">
      <w:pPr>
        <w:numPr>
          <w:ilvl w:val="1"/>
          <w:numId w:val="8"/>
        </w:numPr>
        <w:tabs>
          <w:tab w:val="left" w:pos="360"/>
        </w:tabs>
        <w:ind w:left="357" w:hanging="357"/>
        <w:jc w:val="both"/>
      </w:pPr>
      <w:r>
        <w:t>Lopšelyje – darželyje yra turto, kuris</w:t>
      </w:r>
      <w:r w:rsidR="004852C6">
        <w:t xml:space="preserve"> yra visiškai nudėvėtas, tačiau</w:t>
      </w:r>
      <w:r>
        <w:t xml:space="preserve"> vis dar naudojamas veikloje. Lentelėje pateikti ilgalaikio materialiojo turto daiktai ir jų įsigijimo savikaina.</w:t>
      </w:r>
    </w:p>
    <w:p w:rsidR="007862F5" w:rsidRDefault="007862F5">
      <w:pPr>
        <w:jc w:val="both"/>
      </w:pPr>
    </w:p>
    <w:tbl>
      <w:tblPr>
        <w:tblW w:w="9864" w:type="dxa"/>
        <w:tblInd w:w="-5" w:type="dxa"/>
        <w:tblLayout w:type="fixed"/>
        <w:tblLook w:val="0000" w:firstRow="0" w:lastRow="0" w:firstColumn="0" w:lastColumn="0" w:noHBand="0" w:noVBand="0"/>
      </w:tblPr>
      <w:tblGrid>
        <w:gridCol w:w="1008"/>
        <w:gridCol w:w="4320"/>
        <w:gridCol w:w="2700"/>
        <w:gridCol w:w="1836"/>
      </w:tblGrid>
      <w:tr w:rsidR="007862F5" w:rsidTr="00910E4C">
        <w:tc>
          <w:tcPr>
            <w:tcW w:w="1008" w:type="dxa"/>
            <w:tcBorders>
              <w:top w:val="single" w:sz="4" w:space="0" w:color="000000"/>
              <w:left w:val="single" w:sz="4" w:space="0" w:color="000000"/>
              <w:bottom w:val="single" w:sz="4" w:space="0" w:color="000000"/>
            </w:tcBorders>
            <w:vAlign w:val="center"/>
          </w:tcPr>
          <w:p w:rsidR="007862F5" w:rsidRDefault="007862F5">
            <w:pPr>
              <w:snapToGrid w:val="0"/>
              <w:jc w:val="center"/>
              <w:rPr>
                <w:b/>
              </w:rPr>
            </w:pPr>
            <w:proofErr w:type="spellStart"/>
            <w:r>
              <w:rPr>
                <w:b/>
              </w:rPr>
              <w:t>Eil</w:t>
            </w:r>
            <w:proofErr w:type="spellEnd"/>
            <w:r>
              <w:rPr>
                <w:b/>
              </w:rPr>
              <w:t xml:space="preserve">. </w:t>
            </w:r>
            <w:proofErr w:type="spellStart"/>
            <w:r>
              <w:rPr>
                <w:b/>
              </w:rPr>
              <w:t>Nr</w:t>
            </w:r>
            <w:proofErr w:type="spellEnd"/>
            <w:r>
              <w:rPr>
                <w:b/>
              </w:rPr>
              <w:t>.</w:t>
            </w:r>
          </w:p>
        </w:tc>
        <w:tc>
          <w:tcPr>
            <w:tcW w:w="4320" w:type="dxa"/>
            <w:tcBorders>
              <w:top w:val="single" w:sz="4" w:space="0" w:color="000000"/>
              <w:left w:val="single" w:sz="4" w:space="0" w:color="000000"/>
              <w:bottom w:val="single" w:sz="4" w:space="0" w:color="000000"/>
            </w:tcBorders>
            <w:vAlign w:val="center"/>
          </w:tcPr>
          <w:p w:rsidR="007862F5" w:rsidRDefault="007862F5">
            <w:pPr>
              <w:snapToGrid w:val="0"/>
              <w:jc w:val="center"/>
              <w:rPr>
                <w:b/>
              </w:rPr>
            </w:pPr>
            <w:r>
              <w:rPr>
                <w:b/>
              </w:rPr>
              <w:t>IMT pavadinimas</w:t>
            </w:r>
          </w:p>
        </w:tc>
        <w:tc>
          <w:tcPr>
            <w:tcW w:w="2700" w:type="dxa"/>
            <w:tcBorders>
              <w:top w:val="single" w:sz="4" w:space="0" w:color="000000"/>
              <w:left w:val="single" w:sz="4" w:space="0" w:color="000000"/>
              <w:bottom w:val="single" w:sz="4" w:space="0" w:color="000000"/>
            </w:tcBorders>
            <w:vAlign w:val="center"/>
          </w:tcPr>
          <w:p w:rsidR="007862F5" w:rsidRDefault="007862F5">
            <w:pPr>
              <w:snapToGrid w:val="0"/>
              <w:jc w:val="center"/>
              <w:rPr>
                <w:b/>
              </w:rPr>
            </w:pPr>
            <w:r>
              <w:rPr>
                <w:b/>
              </w:rPr>
              <w:t xml:space="preserve">Inventoriaus </w:t>
            </w:r>
            <w:proofErr w:type="spellStart"/>
            <w:r>
              <w:rPr>
                <w:b/>
              </w:rPr>
              <w:t>Nr</w:t>
            </w:r>
            <w:proofErr w:type="spellEnd"/>
            <w:r>
              <w:rPr>
                <w:b/>
              </w:rPr>
              <w:t>.</w:t>
            </w:r>
          </w:p>
        </w:tc>
        <w:tc>
          <w:tcPr>
            <w:tcW w:w="1836" w:type="dxa"/>
            <w:tcBorders>
              <w:top w:val="single" w:sz="4" w:space="0" w:color="000000"/>
              <w:left w:val="single" w:sz="4" w:space="0" w:color="000000"/>
              <w:bottom w:val="single" w:sz="4" w:space="0" w:color="000000"/>
              <w:right w:val="single" w:sz="4" w:space="0" w:color="000000"/>
            </w:tcBorders>
            <w:vAlign w:val="center"/>
          </w:tcPr>
          <w:p w:rsidR="007862F5" w:rsidRDefault="00783A8A">
            <w:pPr>
              <w:snapToGrid w:val="0"/>
              <w:jc w:val="center"/>
              <w:rPr>
                <w:b/>
              </w:rPr>
            </w:pPr>
            <w:r>
              <w:rPr>
                <w:b/>
              </w:rPr>
              <w:t xml:space="preserve">IMT įsigijimo savikaina, </w:t>
            </w:r>
            <w:proofErr w:type="spellStart"/>
            <w:r>
              <w:rPr>
                <w:b/>
              </w:rPr>
              <w:t>Eur</w:t>
            </w:r>
            <w:proofErr w:type="spellEnd"/>
            <w:r>
              <w:rPr>
                <w:b/>
              </w:rPr>
              <w:t>.</w:t>
            </w:r>
          </w:p>
        </w:tc>
      </w:tr>
      <w:tr w:rsidR="007862F5" w:rsidTr="00910E4C">
        <w:tc>
          <w:tcPr>
            <w:tcW w:w="1008" w:type="dxa"/>
            <w:tcBorders>
              <w:top w:val="single" w:sz="4" w:space="0" w:color="000000"/>
              <w:left w:val="single" w:sz="4" w:space="0" w:color="000000"/>
              <w:bottom w:val="single" w:sz="4" w:space="0" w:color="000000"/>
            </w:tcBorders>
          </w:tcPr>
          <w:p w:rsidR="007862F5" w:rsidRDefault="007862F5">
            <w:pPr>
              <w:snapToGrid w:val="0"/>
              <w:jc w:val="center"/>
            </w:pPr>
            <w:r>
              <w:t>1.</w:t>
            </w:r>
          </w:p>
        </w:tc>
        <w:tc>
          <w:tcPr>
            <w:tcW w:w="4320" w:type="dxa"/>
            <w:tcBorders>
              <w:top w:val="single" w:sz="4" w:space="0" w:color="000000"/>
              <w:left w:val="single" w:sz="4" w:space="0" w:color="000000"/>
              <w:bottom w:val="single" w:sz="4" w:space="0" w:color="000000"/>
            </w:tcBorders>
          </w:tcPr>
          <w:p w:rsidR="007862F5" w:rsidRDefault="00D235EE">
            <w:pPr>
              <w:snapToGrid w:val="0"/>
              <w:jc w:val="both"/>
            </w:pPr>
            <w:r>
              <w:t>Elektros katilas</w:t>
            </w:r>
          </w:p>
        </w:tc>
        <w:tc>
          <w:tcPr>
            <w:tcW w:w="2700" w:type="dxa"/>
            <w:tcBorders>
              <w:top w:val="single" w:sz="4" w:space="0" w:color="000000"/>
              <w:left w:val="single" w:sz="4" w:space="0" w:color="000000"/>
              <w:bottom w:val="single" w:sz="4" w:space="0" w:color="000000"/>
            </w:tcBorders>
          </w:tcPr>
          <w:p w:rsidR="007862F5" w:rsidRDefault="00D235EE">
            <w:pPr>
              <w:snapToGrid w:val="0"/>
              <w:jc w:val="center"/>
            </w:pPr>
            <w:r>
              <w:t>00081</w:t>
            </w:r>
          </w:p>
        </w:tc>
        <w:tc>
          <w:tcPr>
            <w:tcW w:w="1836" w:type="dxa"/>
            <w:tcBorders>
              <w:top w:val="single" w:sz="4" w:space="0" w:color="000000"/>
              <w:left w:val="single" w:sz="4" w:space="0" w:color="000000"/>
              <w:bottom w:val="single" w:sz="4" w:space="0" w:color="000000"/>
              <w:right w:val="single" w:sz="4" w:space="0" w:color="000000"/>
            </w:tcBorders>
          </w:tcPr>
          <w:p w:rsidR="007862F5" w:rsidRPr="002545FE" w:rsidRDefault="00783A8A">
            <w:pPr>
              <w:snapToGrid w:val="0"/>
              <w:jc w:val="center"/>
              <w:rPr>
                <w:color w:val="000000" w:themeColor="text1"/>
              </w:rPr>
            </w:pPr>
            <w:r w:rsidRPr="002545FE">
              <w:rPr>
                <w:color w:val="000000" w:themeColor="text1"/>
              </w:rPr>
              <w:t>527,98</w:t>
            </w:r>
          </w:p>
        </w:tc>
      </w:tr>
      <w:tr w:rsidR="007862F5" w:rsidTr="00910E4C">
        <w:tc>
          <w:tcPr>
            <w:tcW w:w="1008" w:type="dxa"/>
            <w:tcBorders>
              <w:top w:val="single" w:sz="4" w:space="0" w:color="000000"/>
              <w:left w:val="single" w:sz="4" w:space="0" w:color="000000"/>
              <w:bottom w:val="single" w:sz="4" w:space="0" w:color="000000"/>
            </w:tcBorders>
          </w:tcPr>
          <w:p w:rsidR="007862F5" w:rsidRDefault="007862F5">
            <w:pPr>
              <w:snapToGrid w:val="0"/>
              <w:jc w:val="center"/>
            </w:pPr>
            <w:r>
              <w:t>2.</w:t>
            </w:r>
          </w:p>
        </w:tc>
        <w:tc>
          <w:tcPr>
            <w:tcW w:w="4320" w:type="dxa"/>
            <w:tcBorders>
              <w:top w:val="single" w:sz="4" w:space="0" w:color="000000"/>
              <w:left w:val="single" w:sz="4" w:space="0" w:color="000000"/>
              <w:bottom w:val="single" w:sz="4" w:space="0" w:color="000000"/>
            </w:tcBorders>
          </w:tcPr>
          <w:p w:rsidR="007862F5" w:rsidRDefault="00D235EE">
            <w:pPr>
              <w:snapToGrid w:val="0"/>
              <w:jc w:val="both"/>
            </w:pPr>
            <w:r>
              <w:t>Daržovių pjaustymo mašina</w:t>
            </w:r>
          </w:p>
        </w:tc>
        <w:tc>
          <w:tcPr>
            <w:tcW w:w="2700" w:type="dxa"/>
            <w:tcBorders>
              <w:top w:val="single" w:sz="4" w:space="0" w:color="000000"/>
              <w:left w:val="single" w:sz="4" w:space="0" w:color="000000"/>
              <w:bottom w:val="single" w:sz="4" w:space="0" w:color="000000"/>
            </w:tcBorders>
          </w:tcPr>
          <w:p w:rsidR="007862F5" w:rsidRDefault="00D235EE">
            <w:pPr>
              <w:snapToGrid w:val="0"/>
              <w:jc w:val="center"/>
            </w:pPr>
            <w:r>
              <w:t>00096</w:t>
            </w:r>
          </w:p>
        </w:tc>
        <w:tc>
          <w:tcPr>
            <w:tcW w:w="1836" w:type="dxa"/>
            <w:tcBorders>
              <w:top w:val="single" w:sz="4" w:space="0" w:color="000000"/>
              <w:left w:val="single" w:sz="4" w:space="0" w:color="000000"/>
              <w:bottom w:val="single" w:sz="4" w:space="0" w:color="000000"/>
              <w:right w:val="single" w:sz="4" w:space="0" w:color="000000"/>
            </w:tcBorders>
          </w:tcPr>
          <w:p w:rsidR="007862F5" w:rsidRPr="002545FE" w:rsidRDefault="00783A8A">
            <w:pPr>
              <w:snapToGrid w:val="0"/>
              <w:jc w:val="center"/>
              <w:rPr>
                <w:color w:val="000000" w:themeColor="text1"/>
              </w:rPr>
            </w:pPr>
            <w:r w:rsidRPr="002545FE">
              <w:rPr>
                <w:color w:val="000000" w:themeColor="text1"/>
              </w:rPr>
              <w:t>546,80</w:t>
            </w:r>
          </w:p>
        </w:tc>
      </w:tr>
      <w:tr w:rsidR="007862F5" w:rsidTr="00910E4C">
        <w:tc>
          <w:tcPr>
            <w:tcW w:w="1008" w:type="dxa"/>
            <w:tcBorders>
              <w:top w:val="single" w:sz="4" w:space="0" w:color="000000"/>
              <w:left w:val="single" w:sz="4" w:space="0" w:color="000000"/>
              <w:bottom w:val="single" w:sz="4" w:space="0" w:color="000000"/>
            </w:tcBorders>
          </w:tcPr>
          <w:p w:rsidR="007862F5" w:rsidRDefault="007862F5">
            <w:pPr>
              <w:snapToGrid w:val="0"/>
              <w:jc w:val="center"/>
            </w:pPr>
            <w:r>
              <w:t>3.</w:t>
            </w:r>
          </w:p>
        </w:tc>
        <w:tc>
          <w:tcPr>
            <w:tcW w:w="4320" w:type="dxa"/>
            <w:tcBorders>
              <w:top w:val="single" w:sz="4" w:space="0" w:color="000000"/>
              <w:left w:val="single" w:sz="4" w:space="0" w:color="000000"/>
              <w:bottom w:val="single" w:sz="4" w:space="0" w:color="000000"/>
            </w:tcBorders>
          </w:tcPr>
          <w:p w:rsidR="007862F5" w:rsidRDefault="00D235EE">
            <w:pPr>
              <w:snapToGrid w:val="0"/>
              <w:jc w:val="both"/>
            </w:pPr>
            <w:r>
              <w:t>Bulvių skutimo mašina</w:t>
            </w:r>
          </w:p>
        </w:tc>
        <w:tc>
          <w:tcPr>
            <w:tcW w:w="2700" w:type="dxa"/>
            <w:tcBorders>
              <w:top w:val="single" w:sz="4" w:space="0" w:color="000000"/>
              <w:left w:val="single" w:sz="4" w:space="0" w:color="000000"/>
              <w:bottom w:val="single" w:sz="4" w:space="0" w:color="000000"/>
            </w:tcBorders>
          </w:tcPr>
          <w:p w:rsidR="007862F5" w:rsidRDefault="00D235EE">
            <w:pPr>
              <w:snapToGrid w:val="0"/>
              <w:jc w:val="center"/>
            </w:pPr>
            <w:r>
              <w:t>00097</w:t>
            </w:r>
          </w:p>
        </w:tc>
        <w:tc>
          <w:tcPr>
            <w:tcW w:w="1836" w:type="dxa"/>
            <w:tcBorders>
              <w:top w:val="single" w:sz="4" w:space="0" w:color="000000"/>
              <w:left w:val="single" w:sz="4" w:space="0" w:color="000000"/>
              <w:bottom w:val="single" w:sz="4" w:space="0" w:color="000000"/>
              <w:right w:val="single" w:sz="4" w:space="0" w:color="000000"/>
            </w:tcBorders>
          </w:tcPr>
          <w:p w:rsidR="007862F5" w:rsidRPr="002545FE" w:rsidRDefault="001640B7">
            <w:pPr>
              <w:snapToGrid w:val="0"/>
              <w:jc w:val="center"/>
              <w:rPr>
                <w:color w:val="000000" w:themeColor="text1"/>
              </w:rPr>
            </w:pPr>
            <w:r w:rsidRPr="002545FE">
              <w:rPr>
                <w:color w:val="000000" w:themeColor="text1"/>
              </w:rPr>
              <w:t>546,80</w:t>
            </w:r>
          </w:p>
        </w:tc>
      </w:tr>
      <w:tr w:rsidR="00BF00E9" w:rsidTr="00910E4C">
        <w:tc>
          <w:tcPr>
            <w:tcW w:w="1008" w:type="dxa"/>
            <w:tcBorders>
              <w:top w:val="single" w:sz="4" w:space="0" w:color="000000"/>
              <w:left w:val="single" w:sz="4" w:space="0" w:color="000000"/>
              <w:bottom w:val="single" w:sz="4" w:space="0" w:color="000000"/>
            </w:tcBorders>
          </w:tcPr>
          <w:p w:rsidR="00BF00E9" w:rsidRDefault="00BF00E9">
            <w:pPr>
              <w:snapToGrid w:val="0"/>
              <w:jc w:val="center"/>
            </w:pPr>
            <w:r>
              <w:t>4.</w:t>
            </w:r>
          </w:p>
        </w:tc>
        <w:tc>
          <w:tcPr>
            <w:tcW w:w="4320" w:type="dxa"/>
            <w:tcBorders>
              <w:top w:val="single" w:sz="4" w:space="0" w:color="000000"/>
              <w:left w:val="single" w:sz="4" w:space="0" w:color="000000"/>
              <w:bottom w:val="single" w:sz="4" w:space="0" w:color="000000"/>
            </w:tcBorders>
          </w:tcPr>
          <w:p w:rsidR="00BF00E9" w:rsidRDefault="00BF00E9">
            <w:pPr>
              <w:snapToGrid w:val="0"/>
              <w:jc w:val="both"/>
            </w:pPr>
            <w:r>
              <w:t>Elektrinė viryklė</w:t>
            </w:r>
          </w:p>
        </w:tc>
        <w:tc>
          <w:tcPr>
            <w:tcW w:w="2700" w:type="dxa"/>
            <w:tcBorders>
              <w:top w:val="single" w:sz="4" w:space="0" w:color="000000"/>
              <w:left w:val="single" w:sz="4" w:space="0" w:color="000000"/>
              <w:bottom w:val="single" w:sz="4" w:space="0" w:color="000000"/>
            </w:tcBorders>
          </w:tcPr>
          <w:p w:rsidR="00BF00E9" w:rsidRDefault="00BF00E9">
            <w:pPr>
              <w:snapToGrid w:val="0"/>
              <w:jc w:val="center"/>
            </w:pPr>
            <w:r>
              <w:t>00103</w:t>
            </w:r>
          </w:p>
        </w:tc>
        <w:tc>
          <w:tcPr>
            <w:tcW w:w="1836" w:type="dxa"/>
            <w:tcBorders>
              <w:top w:val="single" w:sz="4" w:space="0" w:color="000000"/>
              <w:left w:val="single" w:sz="4" w:space="0" w:color="000000"/>
              <w:bottom w:val="single" w:sz="4" w:space="0" w:color="000000"/>
              <w:right w:val="single" w:sz="4" w:space="0" w:color="000000"/>
            </w:tcBorders>
          </w:tcPr>
          <w:p w:rsidR="00BF00E9" w:rsidRPr="002545FE" w:rsidRDefault="00BF00E9">
            <w:pPr>
              <w:snapToGrid w:val="0"/>
              <w:jc w:val="center"/>
              <w:rPr>
                <w:color w:val="000000" w:themeColor="text1"/>
              </w:rPr>
            </w:pPr>
            <w:r w:rsidRPr="002545FE">
              <w:rPr>
                <w:color w:val="000000" w:themeColor="text1"/>
              </w:rPr>
              <w:t>1158,48</w:t>
            </w:r>
          </w:p>
        </w:tc>
      </w:tr>
      <w:tr w:rsidR="007862F5" w:rsidTr="00910E4C">
        <w:tc>
          <w:tcPr>
            <w:tcW w:w="1008" w:type="dxa"/>
            <w:tcBorders>
              <w:top w:val="single" w:sz="4" w:space="0" w:color="000000"/>
              <w:left w:val="single" w:sz="4" w:space="0" w:color="000000"/>
              <w:bottom w:val="single" w:sz="4" w:space="0" w:color="000000"/>
            </w:tcBorders>
          </w:tcPr>
          <w:p w:rsidR="007862F5" w:rsidRDefault="00BF00E9">
            <w:pPr>
              <w:snapToGrid w:val="0"/>
              <w:jc w:val="center"/>
            </w:pPr>
            <w:r>
              <w:t>5</w:t>
            </w:r>
            <w:r w:rsidR="007862F5">
              <w:t>.</w:t>
            </w:r>
          </w:p>
        </w:tc>
        <w:tc>
          <w:tcPr>
            <w:tcW w:w="4320" w:type="dxa"/>
            <w:tcBorders>
              <w:top w:val="single" w:sz="4" w:space="0" w:color="000000"/>
              <w:left w:val="single" w:sz="4" w:space="0" w:color="000000"/>
              <w:bottom w:val="single" w:sz="4" w:space="0" w:color="000000"/>
            </w:tcBorders>
          </w:tcPr>
          <w:p w:rsidR="007862F5" w:rsidRDefault="00D235EE">
            <w:pPr>
              <w:snapToGrid w:val="0"/>
              <w:jc w:val="both"/>
            </w:pPr>
            <w:r>
              <w:t>Svetainės</w:t>
            </w:r>
            <w:r w:rsidR="007D548B">
              <w:t xml:space="preserve"> </w:t>
            </w:r>
            <w:r>
              <w:t xml:space="preserve"> komplektas</w:t>
            </w:r>
            <w:r w:rsidR="007D548B">
              <w:t xml:space="preserve"> </w:t>
            </w:r>
            <w:r>
              <w:t>“Jotulė“</w:t>
            </w:r>
          </w:p>
        </w:tc>
        <w:tc>
          <w:tcPr>
            <w:tcW w:w="2700" w:type="dxa"/>
            <w:tcBorders>
              <w:top w:val="single" w:sz="4" w:space="0" w:color="000000"/>
              <w:left w:val="single" w:sz="4" w:space="0" w:color="000000"/>
              <w:bottom w:val="single" w:sz="4" w:space="0" w:color="000000"/>
            </w:tcBorders>
          </w:tcPr>
          <w:p w:rsidR="007862F5" w:rsidRDefault="00D235EE">
            <w:pPr>
              <w:snapToGrid w:val="0"/>
              <w:jc w:val="center"/>
            </w:pPr>
            <w:r>
              <w:t>00047</w:t>
            </w:r>
          </w:p>
        </w:tc>
        <w:tc>
          <w:tcPr>
            <w:tcW w:w="1836" w:type="dxa"/>
            <w:tcBorders>
              <w:top w:val="single" w:sz="4" w:space="0" w:color="000000"/>
              <w:left w:val="single" w:sz="4" w:space="0" w:color="000000"/>
              <w:bottom w:val="single" w:sz="4" w:space="0" w:color="000000"/>
              <w:right w:val="single" w:sz="4" w:space="0" w:color="000000"/>
            </w:tcBorders>
          </w:tcPr>
          <w:p w:rsidR="007862F5" w:rsidRPr="002545FE" w:rsidRDefault="001640B7">
            <w:pPr>
              <w:snapToGrid w:val="0"/>
              <w:jc w:val="center"/>
              <w:rPr>
                <w:color w:val="000000" w:themeColor="text1"/>
              </w:rPr>
            </w:pPr>
            <w:r w:rsidRPr="002545FE">
              <w:rPr>
                <w:color w:val="000000" w:themeColor="text1"/>
              </w:rPr>
              <w:t>305,55</w:t>
            </w:r>
          </w:p>
        </w:tc>
      </w:tr>
      <w:tr w:rsidR="007862F5" w:rsidTr="00910E4C">
        <w:tc>
          <w:tcPr>
            <w:tcW w:w="1008" w:type="dxa"/>
            <w:tcBorders>
              <w:top w:val="single" w:sz="4" w:space="0" w:color="000000"/>
              <w:left w:val="single" w:sz="4" w:space="0" w:color="000000"/>
              <w:bottom w:val="single" w:sz="4" w:space="0" w:color="000000"/>
            </w:tcBorders>
          </w:tcPr>
          <w:p w:rsidR="007862F5" w:rsidRDefault="00BF00E9">
            <w:pPr>
              <w:snapToGrid w:val="0"/>
              <w:jc w:val="center"/>
            </w:pPr>
            <w:r>
              <w:t>6</w:t>
            </w:r>
            <w:r w:rsidR="007862F5">
              <w:t>.</w:t>
            </w:r>
          </w:p>
        </w:tc>
        <w:tc>
          <w:tcPr>
            <w:tcW w:w="4320" w:type="dxa"/>
            <w:tcBorders>
              <w:top w:val="single" w:sz="4" w:space="0" w:color="000000"/>
              <w:left w:val="single" w:sz="4" w:space="0" w:color="000000"/>
              <w:bottom w:val="single" w:sz="4" w:space="0" w:color="000000"/>
            </w:tcBorders>
          </w:tcPr>
          <w:p w:rsidR="007862F5" w:rsidRDefault="00D235EE">
            <w:pPr>
              <w:snapToGrid w:val="0"/>
              <w:jc w:val="both"/>
            </w:pPr>
            <w:r>
              <w:t>Vaza</w:t>
            </w:r>
          </w:p>
        </w:tc>
        <w:tc>
          <w:tcPr>
            <w:tcW w:w="2700" w:type="dxa"/>
            <w:tcBorders>
              <w:top w:val="single" w:sz="4" w:space="0" w:color="000000"/>
              <w:left w:val="single" w:sz="4" w:space="0" w:color="000000"/>
              <w:bottom w:val="single" w:sz="4" w:space="0" w:color="000000"/>
            </w:tcBorders>
          </w:tcPr>
          <w:p w:rsidR="007862F5" w:rsidRDefault="00D235EE">
            <w:pPr>
              <w:snapToGrid w:val="0"/>
              <w:jc w:val="center"/>
            </w:pPr>
            <w:r>
              <w:t>00048</w:t>
            </w:r>
          </w:p>
        </w:tc>
        <w:tc>
          <w:tcPr>
            <w:tcW w:w="1836" w:type="dxa"/>
            <w:tcBorders>
              <w:top w:val="single" w:sz="4" w:space="0" w:color="000000"/>
              <w:left w:val="single" w:sz="4" w:space="0" w:color="000000"/>
              <w:bottom w:val="single" w:sz="4" w:space="0" w:color="000000"/>
              <w:right w:val="single" w:sz="4" w:space="0" w:color="000000"/>
            </w:tcBorders>
          </w:tcPr>
          <w:p w:rsidR="007862F5" w:rsidRPr="002545FE" w:rsidRDefault="001640B7">
            <w:pPr>
              <w:snapToGrid w:val="0"/>
              <w:jc w:val="center"/>
              <w:rPr>
                <w:color w:val="000000" w:themeColor="text1"/>
              </w:rPr>
            </w:pPr>
            <w:r w:rsidRPr="002545FE">
              <w:rPr>
                <w:color w:val="000000" w:themeColor="text1"/>
              </w:rPr>
              <w:t>305,55</w:t>
            </w:r>
          </w:p>
        </w:tc>
      </w:tr>
      <w:tr w:rsidR="007862F5" w:rsidTr="00910E4C">
        <w:tc>
          <w:tcPr>
            <w:tcW w:w="1008" w:type="dxa"/>
            <w:tcBorders>
              <w:top w:val="single" w:sz="4" w:space="0" w:color="000000"/>
              <w:left w:val="single" w:sz="4" w:space="0" w:color="000000"/>
              <w:bottom w:val="single" w:sz="4" w:space="0" w:color="000000"/>
            </w:tcBorders>
          </w:tcPr>
          <w:p w:rsidR="007862F5" w:rsidRDefault="00BF00E9">
            <w:pPr>
              <w:snapToGrid w:val="0"/>
              <w:jc w:val="center"/>
            </w:pPr>
            <w:r>
              <w:t>7</w:t>
            </w:r>
            <w:r w:rsidR="007862F5">
              <w:t>.</w:t>
            </w:r>
          </w:p>
        </w:tc>
        <w:tc>
          <w:tcPr>
            <w:tcW w:w="4320" w:type="dxa"/>
            <w:tcBorders>
              <w:top w:val="single" w:sz="4" w:space="0" w:color="000000"/>
              <w:left w:val="single" w:sz="4" w:space="0" w:color="000000"/>
              <w:bottom w:val="single" w:sz="4" w:space="0" w:color="000000"/>
            </w:tcBorders>
          </w:tcPr>
          <w:p w:rsidR="007862F5" w:rsidRDefault="00C8741A">
            <w:pPr>
              <w:snapToGrid w:val="0"/>
              <w:jc w:val="both"/>
            </w:pPr>
            <w:r>
              <w:t xml:space="preserve">Pianinas </w:t>
            </w:r>
          </w:p>
        </w:tc>
        <w:tc>
          <w:tcPr>
            <w:tcW w:w="2700" w:type="dxa"/>
            <w:tcBorders>
              <w:top w:val="single" w:sz="4" w:space="0" w:color="000000"/>
              <w:left w:val="single" w:sz="4" w:space="0" w:color="000000"/>
              <w:bottom w:val="single" w:sz="4" w:space="0" w:color="000000"/>
            </w:tcBorders>
          </w:tcPr>
          <w:p w:rsidR="007862F5" w:rsidRDefault="00C8741A">
            <w:pPr>
              <w:snapToGrid w:val="0"/>
              <w:jc w:val="center"/>
            </w:pPr>
            <w:r>
              <w:t>00076</w:t>
            </w:r>
          </w:p>
        </w:tc>
        <w:tc>
          <w:tcPr>
            <w:tcW w:w="1836" w:type="dxa"/>
            <w:tcBorders>
              <w:top w:val="single" w:sz="4" w:space="0" w:color="000000"/>
              <w:left w:val="single" w:sz="4" w:space="0" w:color="000000"/>
              <w:bottom w:val="single" w:sz="4" w:space="0" w:color="000000"/>
              <w:right w:val="single" w:sz="4" w:space="0" w:color="000000"/>
            </w:tcBorders>
          </w:tcPr>
          <w:p w:rsidR="007862F5" w:rsidRPr="002545FE" w:rsidRDefault="001640B7">
            <w:pPr>
              <w:snapToGrid w:val="0"/>
              <w:jc w:val="center"/>
              <w:rPr>
                <w:color w:val="000000" w:themeColor="text1"/>
                <w:highlight w:val="red"/>
              </w:rPr>
            </w:pPr>
            <w:r w:rsidRPr="002545FE">
              <w:rPr>
                <w:color w:val="000000" w:themeColor="text1"/>
              </w:rPr>
              <w:t>449,49</w:t>
            </w:r>
          </w:p>
        </w:tc>
      </w:tr>
      <w:tr w:rsidR="007862F5" w:rsidTr="00910E4C">
        <w:tc>
          <w:tcPr>
            <w:tcW w:w="1008" w:type="dxa"/>
            <w:tcBorders>
              <w:top w:val="single" w:sz="4" w:space="0" w:color="000000"/>
              <w:left w:val="single" w:sz="4" w:space="0" w:color="000000"/>
              <w:bottom w:val="single" w:sz="4" w:space="0" w:color="000000"/>
            </w:tcBorders>
          </w:tcPr>
          <w:p w:rsidR="007862F5" w:rsidRDefault="00BF00E9">
            <w:pPr>
              <w:snapToGrid w:val="0"/>
              <w:jc w:val="center"/>
            </w:pPr>
            <w:r>
              <w:t>8</w:t>
            </w:r>
            <w:r w:rsidR="007862F5">
              <w:t>.</w:t>
            </w:r>
          </w:p>
        </w:tc>
        <w:tc>
          <w:tcPr>
            <w:tcW w:w="4320" w:type="dxa"/>
            <w:tcBorders>
              <w:top w:val="single" w:sz="4" w:space="0" w:color="000000"/>
              <w:left w:val="single" w:sz="4" w:space="0" w:color="000000"/>
              <w:bottom w:val="single" w:sz="4" w:space="0" w:color="000000"/>
            </w:tcBorders>
          </w:tcPr>
          <w:p w:rsidR="007862F5" w:rsidRDefault="00C8741A">
            <w:pPr>
              <w:snapToGrid w:val="0"/>
              <w:jc w:val="both"/>
            </w:pPr>
            <w:r>
              <w:t>Pianinas</w:t>
            </w:r>
            <w:r w:rsidR="007D548B">
              <w:t xml:space="preserve"> </w:t>
            </w:r>
            <w:r>
              <w:t>‘Ryga‘</w:t>
            </w:r>
          </w:p>
        </w:tc>
        <w:tc>
          <w:tcPr>
            <w:tcW w:w="2700" w:type="dxa"/>
            <w:tcBorders>
              <w:top w:val="single" w:sz="4" w:space="0" w:color="000000"/>
              <w:left w:val="single" w:sz="4" w:space="0" w:color="000000"/>
              <w:bottom w:val="single" w:sz="4" w:space="0" w:color="000000"/>
            </w:tcBorders>
          </w:tcPr>
          <w:p w:rsidR="007862F5" w:rsidRDefault="00C8741A">
            <w:pPr>
              <w:snapToGrid w:val="0"/>
              <w:jc w:val="center"/>
            </w:pPr>
            <w:r>
              <w:t>00080</w:t>
            </w:r>
          </w:p>
        </w:tc>
        <w:tc>
          <w:tcPr>
            <w:tcW w:w="1836" w:type="dxa"/>
            <w:tcBorders>
              <w:top w:val="single" w:sz="4" w:space="0" w:color="000000"/>
              <w:left w:val="single" w:sz="4" w:space="0" w:color="000000"/>
              <w:bottom w:val="single" w:sz="4" w:space="0" w:color="000000"/>
              <w:right w:val="single" w:sz="4" w:space="0" w:color="000000"/>
            </w:tcBorders>
          </w:tcPr>
          <w:p w:rsidR="007862F5" w:rsidRPr="002545FE" w:rsidRDefault="001640B7">
            <w:pPr>
              <w:snapToGrid w:val="0"/>
              <w:jc w:val="center"/>
              <w:rPr>
                <w:color w:val="000000" w:themeColor="text1"/>
                <w:highlight w:val="red"/>
              </w:rPr>
            </w:pPr>
            <w:r w:rsidRPr="002545FE">
              <w:rPr>
                <w:color w:val="000000" w:themeColor="text1"/>
              </w:rPr>
              <w:t>327,27</w:t>
            </w:r>
          </w:p>
        </w:tc>
      </w:tr>
      <w:tr w:rsidR="007862F5" w:rsidTr="00910E4C">
        <w:tc>
          <w:tcPr>
            <w:tcW w:w="1008" w:type="dxa"/>
            <w:tcBorders>
              <w:top w:val="single" w:sz="4" w:space="0" w:color="000000"/>
              <w:left w:val="single" w:sz="4" w:space="0" w:color="000000"/>
              <w:bottom w:val="single" w:sz="4" w:space="0" w:color="000000"/>
            </w:tcBorders>
          </w:tcPr>
          <w:p w:rsidR="007862F5" w:rsidRDefault="00BF00E9">
            <w:pPr>
              <w:snapToGrid w:val="0"/>
              <w:jc w:val="center"/>
            </w:pPr>
            <w:r>
              <w:t>9</w:t>
            </w:r>
            <w:r w:rsidR="007862F5">
              <w:t>.</w:t>
            </w:r>
          </w:p>
        </w:tc>
        <w:tc>
          <w:tcPr>
            <w:tcW w:w="4320" w:type="dxa"/>
            <w:tcBorders>
              <w:top w:val="single" w:sz="4" w:space="0" w:color="000000"/>
              <w:left w:val="single" w:sz="4" w:space="0" w:color="000000"/>
              <w:bottom w:val="single" w:sz="4" w:space="0" w:color="000000"/>
            </w:tcBorders>
          </w:tcPr>
          <w:p w:rsidR="007862F5" w:rsidRDefault="00C8741A">
            <w:pPr>
              <w:snapToGrid w:val="0"/>
              <w:jc w:val="both"/>
            </w:pPr>
            <w:r>
              <w:t>Kompiuteris</w:t>
            </w:r>
          </w:p>
        </w:tc>
        <w:tc>
          <w:tcPr>
            <w:tcW w:w="2700" w:type="dxa"/>
            <w:tcBorders>
              <w:top w:val="single" w:sz="4" w:space="0" w:color="000000"/>
              <w:left w:val="single" w:sz="4" w:space="0" w:color="000000"/>
              <w:bottom w:val="single" w:sz="4" w:space="0" w:color="000000"/>
            </w:tcBorders>
          </w:tcPr>
          <w:p w:rsidR="007862F5" w:rsidRDefault="00C8741A">
            <w:pPr>
              <w:snapToGrid w:val="0"/>
              <w:jc w:val="center"/>
            </w:pPr>
            <w:r>
              <w:t>00089</w:t>
            </w:r>
          </w:p>
        </w:tc>
        <w:tc>
          <w:tcPr>
            <w:tcW w:w="1836" w:type="dxa"/>
            <w:tcBorders>
              <w:top w:val="single" w:sz="4" w:space="0" w:color="000000"/>
              <w:left w:val="single" w:sz="4" w:space="0" w:color="000000"/>
              <w:bottom w:val="single" w:sz="4" w:space="0" w:color="000000"/>
              <w:right w:val="single" w:sz="4" w:space="0" w:color="000000"/>
            </w:tcBorders>
          </w:tcPr>
          <w:p w:rsidR="007862F5" w:rsidRPr="002545FE" w:rsidRDefault="001640B7">
            <w:pPr>
              <w:snapToGrid w:val="0"/>
              <w:jc w:val="center"/>
              <w:rPr>
                <w:color w:val="000000" w:themeColor="text1"/>
                <w:highlight w:val="red"/>
              </w:rPr>
            </w:pPr>
            <w:r w:rsidRPr="002545FE">
              <w:rPr>
                <w:color w:val="000000" w:themeColor="text1"/>
              </w:rPr>
              <w:t>455,57</w:t>
            </w:r>
          </w:p>
        </w:tc>
      </w:tr>
      <w:tr w:rsidR="007862F5" w:rsidTr="00910E4C">
        <w:tc>
          <w:tcPr>
            <w:tcW w:w="1008" w:type="dxa"/>
            <w:tcBorders>
              <w:top w:val="single" w:sz="4" w:space="0" w:color="000000"/>
              <w:left w:val="single" w:sz="4" w:space="0" w:color="000000"/>
              <w:bottom w:val="single" w:sz="4" w:space="0" w:color="000000"/>
            </w:tcBorders>
          </w:tcPr>
          <w:p w:rsidR="007862F5" w:rsidRDefault="00E928FC" w:rsidP="00E928FC">
            <w:pPr>
              <w:snapToGrid w:val="0"/>
              <w:jc w:val="center"/>
            </w:pPr>
            <w:r>
              <w:t>10</w:t>
            </w:r>
          </w:p>
        </w:tc>
        <w:tc>
          <w:tcPr>
            <w:tcW w:w="4320" w:type="dxa"/>
            <w:tcBorders>
              <w:top w:val="single" w:sz="4" w:space="0" w:color="000000"/>
              <w:left w:val="single" w:sz="4" w:space="0" w:color="000000"/>
              <w:bottom w:val="single" w:sz="4" w:space="0" w:color="000000"/>
            </w:tcBorders>
          </w:tcPr>
          <w:p w:rsidR="007862F5" w:rsidRDefault="00C8741A">
            <w:pPr>
              <w:snapToGrid w:val="0"/>
              <w:jc w:val="both"/>
            </w:pPr>
            <w:r>
              <w:t>Kompiuteris</w:t>
            </w:r>
            <w:r w:rsidR="007D548B">
              <w:t xml:space="preserve"> </w:t>
            </w:r>
            <w:r>
              <w:t>‘Duron“</w:t>
            </w:r>
          </w:p>
        </w:tc>
        <w:tc>
          <w:tcPr>
            <w:tcW w:w="2700" w:type="dxa"/>
            <w:tcBorders>
              <w:top w:val="single" w:sz="4" w:space="0" w:color="000000"/>
              <w:left w:val="single" w:sz="4" w:space="0" w:color="000000"/>
              <w:bottom w:val="single" w:sz="4" w:space="0" w:color="000000"/>
            </w:tcBorders>
          </w:tcPr>
          <w:p w:rsidR="007862F5" w:rsidRDefault="00C8741A">
            <w:pPr>
              <w:snapToGrid w:val="0"/>
              <w:jc w:val="center"/>
            </w:pPr>
            <w:r>
              <w:t>00090</w:t>
            </w:r>
          </w:p>
        </w:tc>
        <w:tc>
          <w:tcPr>
            <w:tcW w:w="1836" w:type="dxa"/>
            <w:tcBorders>
              <w:top w:val="single" w:sz="4" w:space="0" w:color="000000"/>
              <w:left w:val="single" w:sz="4" w:space="0" w:color="000000"/>
              <w:bottom w:val="single" w:sz="4" w:space="0" w:color="000000"/>
              <w:right w:val="single" w:sz="4" w:space="0" w:color="000000"/>
            </w:tcBorders>
          </w:tcPr>
          <w:p w:rsidR="007862F5" w:rsidRPr="002545FE" w:rsidRDefault="001640B7">
            <w:pPr>
              <w:snapToGrid w:val="0"/>
              <w:jc w:val="center"/>
              <w:rPr>
                <w:color w:val="000000" w:themeColor="text1"/>
                <w:highlight w:val="red"/>
              </w:rPr>
            </w:pPr>
            <w:r w:rsidRPr="002545FE">
              <w:rPr>
                <w:color w:val="000000" w:themeColor="text1"/>
              </w:rPr>
              <w:t>322,93</w:t>
            </w:r>
          </w:p>
        </w:tc>
      </w:tr>
      <w:tr w:rsidR="00D956C0" w:rsidTr="00910E4C">
        <w:tc>
          <w:tcPr>
            <w:tcW w:w="1008" w:type="dxa"/>
            <w:tcBorders>
              <w:top w:val="single" w:sz="4" w:space="0" w:color="000000"/>
              <w:left w:val="single" w:sz="4" w:space="0" w:color="000000"/>
              <w:bottom w:val="single" w:sz="4" w:space="0" w:color="000000"/>
            </w:tcBorders>
          </w:tcPr>
          <w:p w:rsidR="00D956C0" w:rsidRDefault="002545FE">
            <w:pPr>
              <w:snapToGrid w:val="0"/>
              <w:jc w:val="center"/>
            </w:pPr>
            <w:r>
              <w:t>11</w:t>
            </w:r>
            <w:r w:rsidR="00222C8E">
              <w:t>.</w:t>
            </w:r>
          </w:p>
        </w:tc>
        <w:tc>
          <w:tcPr>
            <w:tcW w:w="4320" w:type="dxa"/>
            <w:tcBorders>
              <w:top w:val="single" w:sz="4" w:space="0" w:color="000000"/>
              <w:left w:val="single" w:sz="4" w:space="0" w:color="000000"/>
              <w:bottom w:val="single" w:sz="4" w:space="0" w:color="000000"/>
            </w:tcBorders>
          </w:tcPr>
          <w:p w:rsidR="00D956C0" w:rsidRDefault="00D956C0">
            <w:pPr>
              <w:snapToGrid w:val="0"/>
              <w:jc w:val="both"/>
            </w:pPr>
            <w:r>
              <w:t>Virtuvėlė</w:t>
            </w:r>
          </w:p>
        </w:tc>
        <w:tc>
          <w:tcPr>
            <w:tcW w:w="2700" w:type="dxa"/>
            <w:tcBorders>
              <w:top w:val="single" w:sz="4" w:space="0" w:color="000000"/>
              <w:left w:val="single" w:sz="4" w:space="0" w:color="000000"/>
              <w:bottom w:val="single" w:sz="4" w:space="0" w:color="000000"/>
            </w:tcBorders>
          </w:tcPr>
          <w:p w:rsidR="00D956C0" w:rsidRDefault="00D956C0">
            <w:pPr>
              <w:snapToGrid w:val="0"/>
              <w:jc w:val="center"/>
            </w:pPr>
            <w:r>
              <w:t>00105</w:t>
            </w:r>
          </w:p>
        </w:tc>
        <w:tc>
          <w:tcPr>
            <w:tcW w:w="1836" w:type="dxa"/>
            <w:tcBorders>
              <w:top w:val="single" w:sz="4" w:space="0" w:color="000000"/>
              <w:left w:val="single" w:sz="4" w:space="0" w:color="000000"/>
              <w:bottom w:val="single" w:sz="4" w:space="0" w:color="000000"/>
              <w:right w:val="single" w:sz="4" w:space="0" w:color="000000"/>
            </w:tcBorders>
          </w:tcPr>
          <w:p w:rsidR="00D956C0" w:rsidRPr="002545FE" w:rsidRDefault="00D956C0">
            <w:pPr>
              <w:snapToGrid w:val="0"/>
              <w:jc w:val="center"/>
              <w:rPr>
                <w:color w:val="000000" w:themeColor="text1"/>
              </w:rPr>
            </w:pPr>
            <w:r w:rsidRPr="002545FE">
              <w:rPr>
                <w:color w:val="000000" w:themeColor="text1"/>
              </w:rPr>
              <w:t>324,66</w:t>
            </w:r>
          </w:p>
        </w:tc>
      </w:tr>
      <w:tr w:rsidR="00572373" w:rsidRPr="00572373" w:rsidTr="00910E4C">
        <w:tc>
          <w:tcPr>
            <w:tcW w:w="1008" w:type="dxa"/>
            <w:tcBorders>
              <w:top w:val="single" w:sz="4" w:space="0" w:color="000000"/>
              <w:left w:val="single" w:sz="4" w:space="0" w:color="000000"/>
              <w:bottom w:val="single" w:sz="4" w:space="0" w:color="000000"/>
            </w:tcBorders>
          </w:tcPr>
          <w:p w:rsidR="007862F5" w:rsidRDefault="002545FE">
            <w:pPr>
              <w:snapToGrid w:val="0"/>
              <w:jc w:val="center"/>
            </w:pPr>
            <w:r>
              <w:t>12</w:t>
            </w:r>
            <w:r w:rsidR="007862F5">
              <w:t>.</w:t>
            </w:r>
          </w:p>
        </w:tc>
        <w:tc>
          <w:tcPr>
            <w:tcW w:w="4320" w:type="dxa"/>
            <w:tcBorders>
              <w:top w:val="single" w:sz="4" w:space="0" w:color="000000"/>
              <w:left w:val="single" w:sz="4" w:space="0" w:color="000000"/>
              <w:bottom w:val="single" w:sz="4" w:space="0" w:color="000000"/>
            </w:tcBorders>
          </w:tcPr>
          <w:p w:rsidR="007862F5" w:rsidRDefault="007862F5" w:rsidP="00D956C0">
            <w:pPr>
              <w:snapToGrid w:val="0"/>
              <w:jc w:val="both"/>
            </w:pPr>
            <w:r>
              <w:t>Nešiojamas kompiuteris</w:t>
            </w:r>
            <w:r w:rsidR="007D548B">
              <w:t xml:space="preserve"> </w:t>
            </w:r>
            <w:r w:rsidR="00D956C0">
              <w:t>„</w:t>
            </w:r>
            <w:proofErr w:type="spellStart"/>
            <w:r w:rsidR="00C8741A">
              <w:t>Lenovo</w:t>
            </w:r>
            <w:proofErr w:type="spellEnd"/>
            <w:r w:rsidR="00D956C0">
              <w:t>“</w:t>
            </w:r>
          </w:p>
        </w:tc>
        <w:tc>
          <w:tcPr>
            <w:tcW w:w="2700" w:type="dxa"/>
            <w:tcBorders>
              <w:top w:val="single" w:sz="4" w:space="0" w:color="000000"/>
              <w:left w:val="single" w:sz="4" w:space="0" w:color="000000"/>
              <w:bottom w:val="single" w:sz="4" w:space="0" w:color="000000"/>
            </w:tcBorders>
          </w:tcPr>
          <w:p w:rsidR="007862F5" w:rsidRDefault="00C8741A">
            <w:pPr>
              <w:snapToGrid w:val="0"/>
              <w:jc w:val="center"/>
            </w:pPr>
            <w:r>
              <w:t>00107</w:t>
            </w:r>
          </w:p>
        </w:tc>
        <w:tc>
          <w:tcPr>
            <w:tcW w:w="1836" w:type="dxa"/>
            <w:tcBorders>
              <w:top w:val="single" w:sz="4" w:space="0" w:color="000000"/>
              <w:left w:val="single" w:sz="4" w:space="0" w:color="000000"/>
              <w:bottom w:val="single" w:sz="4" w:space="0" w:color="000000"/>
              <w:right w:val="single" w:sz="4" w:space="0" w:color="000000"/>
            </w:tcBorders>
          </w:tcPr>
          <w:p w:rsidR="007862F5" w:rsidRPr="002545FE" w:rsidRDefault="001640B7">
            <w:pPr>
              <w:snapToGrid w:val="0"/>
              <w:jc w:val="center"/>
              <w:rPr>
                <w:color w:val="000000" w:themeColor="text1"/>
                <w:highlight w:val="red"/>
              </w:rPr>
            </w:pPr>
            <w:r w:rsidRPr="002545FE">
              <w:rPr>
                <w:color w:val="000000" w:themeColor="text1"/>
              </w:rPr>
              <w:t>501,04</w:t>
            </w:r>
          </w:p>
        </w:tc>
      </w:tr>
      <w:tr w:rsidR="007862F5" w:rsidTr="00910E4C">
        <w:trPr>
          <w:trHeight w:val="128"/>
        </w:trPr>
        <w:tc>
          <w:tcPr>
            <w:tcW w:w="1008" w:type="dxa"/>
            <w:tcBorders>
              <w:top w:val="single" w:sz="4" w:space="0" w:color="000000"/>
              <w:left w:val="single" w:sz="4" w:space="0" w:color="000000"/>
              <w:bottom w:val="single" w:sz="4" w:space="0" w:color="000000"/>
            </w:tcBorders>
          </w:tcPr>
          <w:p w:rsidR="007862F5" w:rsidRDefault="007862F5">
            <w:pPr>
              <w:snapToGrid w:val="0"/>
              <w:jc w:val="center"/>
            </w:pPr>
            <w:r>
              <w:t>1</w:t>
            </w:r>
            <w:r w:rsidR="002545FE">
              <w:t>3</w:t>
            </w:r>
            <w:r w:rsidR="00306B3C">
              <w:t>.</w:t>
            </w:r>
          </w:p>
        </w:tc>
        <w:tc>
          <w:tcPr>
            <w:tcW w:w="4320" w:type="dxa"/>
            <w:tcBorders>
              <w:top w:val="single" w:sz="4" w:space="0" w:color="000000"/>
              <w:left w:val="single" w:sz="4" w:space="0" w:color="000000"/>
              <w:bottom w:val="single" w:sz="4" w:space="0" w:color="000000"/>
            </w:tcBorders>
          </w:tcPr>
          <w:p w:rsidR="007862F5" w:rsidRDefault="00C8741A">
            <w:pPr>
              <w:snapToGrid w:val="0"/>
              <w:jc w:val="both"/>
            </w:pPr>
            <w:r>
              <w:t xml:space="preserve">Faksas </w:t>
            </w:r>
            <w:r w:rsidR="00D956C0">
              <w:t>„</w:t>
            </w:r>
            <w:r>
              <w:t>Canon</w:t>
            </w:r>
            <w:r w:rsidR="00D956C0">
              <w:t>“</w:t>
            </w:r>
          </w:p>
        </w:tc>
        <w:tc>
          <w:tcPr>
            <w:tcW w:w="2700" w:type="dxa"/>
            <w:tcBorders>
              <w:top w:val="single" w:sz="4" w:space="0" w:color="000000"/>
              <w:left w:val="single" w:sz="4" w:space="0" w:color="000000"/>
              <w:bottom w:val="single" w:sz="4" w:space="0" w:color="000000"/>
            </w:tcBorders>
          </w:tcPr>
          <w:p w:rsidR="007862F5" w:rsidRDefault="00C8741A">
            <w:pPr>
              <w:snapToGrid w:val="0"/>
              <w:jc w:val="center"/>
            </w:pPr>
            <w:r>
              <w:t>00102</w:t>
            </w:r>
          </w:p>
        </w:tc>
        <w:tc>
          <w:tcPr>
            <w:tcW w:w="1836" w:type="dxa"/>
            <w:tcBorders>
              <w:top w:val="single" w:sz="4" w:space="0" w:color="000000"/>
              <w:left w:val="single" w:sz="4" w:space="0" w:color="000000"/>
              <w:bottom w:val="single" w:sz="4" w:space="0" w:color="000000"/>
              <w:right w:val="single" w:sz="4" w:space="0" w:color="000000"/>
            </w:tcBorders>
          </w:tcPr>
          <w:p w:rsidR="007862F5" w:rsidRPr="002545FE" w:rsidRDefault="008D521A">
            <w:pPr>
              <w:snapToGrid w:val="0"/>
              <w:jc w:val="center"/>
              <w:rPr>
                <w:color w:val="000000" w:themeColor="text1"/>
                <w:highlight w:val="red"/>
              </w:rPr>
            </w:pPr>
            <w:r w:rsidRPr="002545FE">
              <w:rPr>
                <w:color w:val="000000" w:themeColor="text1"/>
              </w:rPr>
              <w:t>313,95</w:t>
            </w:r>
          </w:p>
        </w:tc>
      </w:tr>
      <w:tr w:rsidR="003E7DA6" w:rsidTr="00910E4C">
        <w:trPr>
          <w:trHeight w:val="128"/>
        </w:trPr>
        <w:tc>
          <w:tcPr>
            <w:tcW w:w="1008" w:type="dxa"/>
            <w:tcBorders>
              <w:top w:val="single" w:sz="4" w:space="0" w:color="000000"/>
              <w:left w:val="single" w:sz="4" w:space="0" w:color="000000"/>
              <w:bottom w:val="single" w:sz="4" w:space="0" w:color="000000"/>
            </w:tcBorders>
          </w:tcPr>
          <w:p w:rsidR="003E7DA6" w:rsidRDefault="002545FE">
            <w:pPr>
              <w:snapToGrid w:val="0"/>
              <w:jc w:val="center"/>
            </w:pPr>
            <w:r>
              <w:t>14</w:t>
            </w:r>
            <w:r w:rsidR="003E7DA6">
              <w:t>.</w:t>
            </w:r>
          </w:p>
        </w:tc>
        <w:tc>
          <w:tcPr>
            <w:tcW w:w="4320" w:type="dxa"/>
            <w:tcBorders>
              <w:top w:val="single" w:sz="4" w:space="0" w:color="000000"/>
              <w:left w:val="single" w:sz="4" w:space="0" w:color="000000"/>
              <w:bottom w:val="single" w:sz="4" w:space="0" w:color="000000"/>
            </w:tcBorders>
          </w:tcPr>
          <w:p w:rsidR="003E7DA6" w:rsidRDefault="00D956C0">
            <w:pPr>
              <w:snapToGrid w:val="0"/>
              <w:jc w:val="both"/>
            </w:pPr>
            <w:proofErr w:type="spellStart"/>
            <w:r>
              <w:t>Marmitas</w:t>
            </w:r>
            <w:proofErr w:type="spellEnd"/>
            <w:r>
              <w:t xml:space="preserve"> VP</w:t>
            </w:r>
          </w:p>
        </w:tc>
        <w:tc>
          <w:tcPr>
            <w:tcW w:w="2700" w:type="dxa"/>
            <w:tcBorders>
              <w:top w:val="single" w:sz="4" w:space="0" w:color="000000"/>
              <w:left w:val="single" w:sz="4" w:space="0" w:color="000000"/>
              <w:bottom w:val="single" w:sz="4" w:space="0" w:color="000000"/>
            </w:tcBorders>
          </w:tcPr>
          <w:p w:rsidR="003E7DA6" w:rsidRDefault="00910E4C" w:rsidP="00D956C0">
            <w:pPr>
              <w:snapToGrid w:val="0"/>
              <w:jc w:val="center"/>
            </w:pPr>
            <w:r>
              <w:t>00</w:t>
            </w:r>
            <w:r w:rsidR="00C8741A">
              <w:t>1</w:t>
            </w:r>
            <w:r w:rsidR="00D956C0">
              <w:t>10</w:t>
            </w:r>
          </w:p>
        </w:tc>
        <w:tc>
          <w:tcPr>
            <w:tcW w:w="1836" w:type="dxa"/>
            <w:tcBorders>
              <w:top w:val="single" w:sz="4" w:space="0" w:color="000000"/>
              <w:left w:val="single" w:sz="4" w:space="0" w:color="000000"/>
              <w:bottom w:val="single" w:sz="4" w:space="0" w:color="000000"/>
              <w:right w:val="single" w:sz="4" w:space="0" w:color="000000"/>
            </w:tcBorders>
          </w:tcPr>
          <w:p w:rsidR="003E7DA6" w:rsidRPr="002545FE" w:rsidRDefault="00D956C0">
            <w:pPr>
              <w:snapToGrid w:val="0"/>
              <w:jc w:val="center"/>
              <w:rPr>
                <w:color w:val="000000" w:themeColor="text1"/>
              </w:rPr>
            </w:pPr>
            <w:r w:rsidRPr="002545FE">
              <w:rPr>
                <w:color w:val="000000" w:themeColor="text1"/>
              </w:rPr>
              <w:t>873,49</w:t>
            </w:r>
          </w:p>
        </w:tc>
      </w:tr>
      <w:tr w:rsidR="00D956C0" w:rsidTr="00910E4C">
        <w:trPr>
          <w:trHeight w:val="128"/>
        </w:trPr>
        <w:tc>
          <w:tcPr>
            <w:tcW w:w="1008" w:type="dxa"/>
            <w:tcBorders>
              <w:top w:val="single" w:sz="4" w:space="0" w:color="000000"/>
              <w:left w:val="single" w:sz="4" w:space="0" w:color="000000"/>
              <w:bottom w:val="single" w:sz="4" w:space="0" w:color="000000"/>
            </w:tcBorders>
          </w:tcPr>
          <w:p w:rsidR="00D956C0" w:rsidRDefault="002545FE">
            <w:pPr>
              <w:snapToGrid w:val="0"/>
              <w:jc w:val="center"/>
            </w:pPr>
            <w:r>
              <w:t>15</w:t>
            </w:r>
            <w:r w:rsidR="00222C8E">
              <w:t>.</w:t>
            </w:r>
          </w:p>
        </w:tc>
        <w:tc>
          <w:tcPr>
            <w:tcW w:w="4320" w:type="dxa"/>
            <w:tcBorders>
              <w:top w:val="single" w:sz="4" w:space="0" w:color="000000"/>
              <w:left w:val="single" w:sz="4" w:space="0" w:color="000000"/>
              <w:bottom w:val="single" w:sz="4" w:space="0" w:color="000000"/>
            </w:tcBorders>
          </w:tcPr>
          <w:p w:rsidR="00D956C0" w:rsidRDefault="00D956C0">
            <w:pPr>
              <w:snapToGrid w:val="0"/>
              <w:jc w:val="both"/>
            </w:pPr>
            <w:r>
              <w:t>Kompiuteris „Intel“</w:t>
            </w:r>
          </w:p>
        </w:tc>
        <w:tc>
          <w:tcPr>
            <w:tcW w:w="2700" w:type="dxa"/>
            <w:tcBorders>
              <w:top w:val="single" w:sz="4" w:space="0" w:color="000000"/>
              <w:left w:val="single" w:sz="4" w:space="0" w:color="000000"/>
              <w:bottom w:val="single" w:sz="4" w:space="0" w:color="000000"/>
            </w:tcBorders>
          </w:tcPr>
          <w:p w:rsidR="00D956C0" w:rsidRDefault="00222C8E" w:rsidP="00D956C0">
            <w:pPr>
              <w:snapToGrid w:val="0"/>
              <w:jc w:val="center"/>
            </w:pPr>
            <w:r>
              <w:t>00121</w:t>
            </w:r>
          </w:p>
        </w:tc>
        <w:tc>
          <w:tcPr>
            <w:tcW w:w="1836" w:type="dxa"/>
            <w:tcBorders>
              <w:top w:val="single" w:sz="4" w:space="0" w:color="000000"/>
              <w:left w:val="single" w:sz="4" w:space="0" w:color="000000"/>
              <w:bottom w:val="single" w:sz="4" w:space="0" w:color="000000"/>
              <w:right w:val="single" w:sz="4" w:space="0" w:color="000000"/>
            </w:tcBorders>
          </w:tcPr>
          <w:p w:rsidR="00D956C0" w:rsidRPr="002545FE" w:rsidRDefault="00222C8E">
            <w:pPr>
              <w:snapToGrid w:val="0"/>
              <w:jc w:val="center"/>
              <w:rPr>
                <w:color w:val="000000" w:themeColor="text1"/>
              </w:rPr>
            </w:pPr>
            <w:r w:rsidRPr="002545FE">
              <w:rPr>
                <w:color w:val="000000" w:themeColor="text1"/>
              </w:rPr>
              <w:t>579,24</w:t>
            </w:r>
          </w:p>
        </w:tc>
      </w:tr>
      <w:tr w:rsidR="00222C8E" w:rsidTr="00910E4C">
        <w:trPr>
          <w:trHeight w:val="128"/>
        </w:trPr>
        <w:tc>
          <w:tcPr>
            <w:tcW w:w="1008" w:type="dxa"/>
            <w:tcBorders>
              <w:top w:val="single" w:sz="4" w:space="0" w:color="000000"/>
              <w:left w:val="single" w:sz="4" w:space="0" w:color="000000"/>
              <w:bottom w:val="single" w:sz="4" w:space="0" w:color="000000"/>
            </w:tcBorders>
          </w:tcPr>
          <w:p w:rsidR="00222C8E" w:rsidRDefault="002545FE">
            <w:pPr>
              <w:snapToGrid w:val="0"/>
              <w:jc w:val="center"/>
            </w:pPr>
            <w:r>
              <w:t>16</w:t>
            </w:r>
            <w:r w:rsidR="00222C8E">
              <w:t>.</w:t>
            </w:r>
          </w:p>
        </w:tc>
        <w:tc>
          <w:tcPr>
            <w:tcW w:w="4320" w:type="dxa"/>
            <w:tcBorders>
              <w:top w:val="single" w:sz="4" w:space="0" w:color="000000"/>
              <w:left w:val="single" w:sz="4" w:space="0" w:color="000000"/>
              <w:bottom w:val="single" w:sz="4" w:space="0" w:color="000000"/>
            </w:tcBorders>
          </w:tcPr>
          <w:p w:rsidR="00222C8E" w:rsidRDefault="00222C8E">
            <w:pPr>
              <w:snapToGrid w:val="0"/>
              <w:jc w:val="both"/>
            </w:pPr>
            <w:r>
              <w:t>Kompiuteris „Intel“</w:t>
            </w:r>
          </w:p>
        </w:tc>
        <w:tc>
          <w:tcPr>
            <w:tcW w:w="2700" w:type="dxa"/>
            <w:tcBorders>
              <w:top w:val="single" w:sz="4" w:space="0" w:color="000000"/>
              <w:left w:val="single" w:sz="4" w:space="0" w:color="000000"/>
              <w:bottom w:val="single" w:sz="4" w:space="0" w:color="000000"/>
            </w:tcBorders>
          </w:tcPr>
          <w:p w:rsidR="00222C8E" w:rsidRDefault="00222C8E" w:rsidP="00D956C0">
            <w:pPr>
              <w:snapToGrid w:val="0"/>
              <w:jc w:val="center"/>
            </w:pPr>
            <w:r>
              <w:t>00122</w:t>
            </w:r>
          </w:p>
        </w:tc>
        <w:tc>
          <w:tcPr>
            <w:tcW w:w="1836" w:type="dxa"/>
            <w:tcBorders>
              <w:top w:val="single" w:sz="4" w:space="0" w:color="000000"/>
              <w:left w:val="single" w:sz="4" w:space="0" w:color="000000"/>
              <w:bottom w:val="single" w:sz="4" w:space="0" w:color="000000"/>
              <w:right w:val="single" w:sz="4" w:space="0" w:color="000000"/>
            </w:tcBorders>
          </w:tcPr>
          <w:p w:rsidR="00222C8E" w:rsidRPr="002545FE" w:rsidRDefault="00222C8E">
            <w:pPr>
              <w:snapToGrid w:val="0"/>
              <w:jc w:val="center"/>
              <w:rPr>
                <w:color w:val="000000" w:themeColor="text1"/>
              </w:rPr>
            </w:pPr>
            <w:r w:rsidRPr="002545FE">
              <w:rPr>
                <w:color w:val="000000" w:themeColor="text1"/>
              </w:rPr>
              <w:t>579,24</w:t>
            </w:r>
          </w:p>
        </w:tc>
      </w:tr>
      <w:tr w:rsidR="00910E4C" w:rsidTr="00910E4C">
        <w:trPr>
          <w:trHeight w:val="128"/>
        </w:trPr>
        <w:tc>
          <w:tcPr>
            <w:tcW w:w="1008" w:type="dxa"/>
            <w:tcBorders>
              <w:top w:val="single" w:sz="4" w:space="0" w:color="000000"/>
              <w:left w:val="single" w:sz="4" w:space="0" w:color="000000"/>
              <w:bottom w:val="single" w:sz="4" w:space="0" w:color="000000"/>
            </w:tcBorders>
          </w:tcPr>
          <w:p w:rsidR="00910E4C" w:rsidRDefault="00910E4C" w:rsidP="00E928FC">
            <w:pPr>
              <w:snapToGrid w:val="0"/>
              <w:jc w:val="center"/>
            </w:pPr>
            <w:r>
              <w:t>1</w:t>
            </w:r>
            <w:r w:rsidR="002545FE">
              <w:t>7</w:t>
            </w:r>
            <w:r w:rsidR="00222C8E">
              <w:t>.</w:t>
            </w:r>
          </w:p>
        </w:tc>
        <w:tc>
          <w:tcPr>
            <w:tcW w:w="4320" w:type="dxa"/>
            <w:tcBorders>
              <w:top w:val="single" w:sz="4" w:space="0" w:color="000000"/>
              <w:left w:val="single" w:sz="4" w:space="0" w:color="000000"/>
              <w:bottom w:val="single" w:sz="4" w:space="0" w:color="000000"/>
            </w:tcBorders>
          </w:tcPr>
          <w:p w:rsidR="00910E4C" w:rsidRDefault="00910E4C">
            <w:pPr>
              <w:snapToGrid w:val="0"/>
              <w:jc w:val="both"/>
            </w:pPr>
            <w:r>
              <w:t>K</w:t>
            </w:r>
            <w:r w:rsidR="00C8741A">
              <w:t>ompiuteris</w:t>
            </w:r>
            <w:r w:rsidR="007D548B">
              <w:t xml:space="preserve"> </w:t>
            </w:r>
            <w:r w:rsidR="00C8741A">
              <w:t xml:space="preserve"> </w:t>
            </w:r>
            <w:r w:rsidR="00D956C0">
              <w:t>„</w:t>
            </w:r>
            <w:proofErr w:type="spellStart"/>
            <w:r w:rsidR="00C8741A">
              <w:t>Vektor</w:t>
            </w:r>
            <w:proofErr w:type="spellEnd"/>
            <w:r w:rsidR="00D956C0">
              <w:t>“</w:t>
            </w:r>
          </w:p>
        </w:tc>
        <w:tc>
          <w:tcPr>
            <w:tcW w:w="2700" w:type="dxa"/>
            <w:tcBorders>
              <w:top w:val="single" w:sz="4" w:space="0" w:color="000000"/>
              <w:left w:val="single" w:sz="4" w:space="0" w:color="000000"/>
              <w:bottom w:val="single" w:sz="4" w:space="0" w:color="000000"/>
            </w:tcBorders>
          </w:tcPr>
          <w:p w:rsidR="00910E4C" w:rsidRDefault="00C8741A">
            <w:pPr>
              <w:snapToGrid w:val="0"/>
              <w:jc w:val="center"/>
            </w:pPr>
            <w:r>
              <w:t>00124</w:t>
            </w:r>
          </w:p>
        </w:tc>
        <w:tc>
          <w:tcPr>
            <w:tcW w:w="1836" w:type="dxa"/>
            <w:tcBorders>
              <w:top w:val="single" w:sz="4" w:space="0" w:color="000000"/>
              <w:left w:val="single" w:sz="4" w:space="0" w:color="000000"/>
              <w:bottom w:val="single" w:sz="4" w:space="0" w:color="000000"/>
              <w:right w:val="single" w:sz="4" w:space="0" w:color="000000"/>
            </w:tcBorders>
          </w:tcPr>
          <w:p w:rsidR="00910E4C" w:rsidRPr="002545FE" w:rsidRDefault="008D521A">
            <w:pPr>
              <w:snapToGrid w:val="0"/>
              <w:jc w:val="center"/>
              <w:rPr>
                <w:color w:val="000000" w:themeColor="text1"/>
              </w:rPr>
            </w:pPr>
            <w:r w:rsidRPr="002545FE">
              <w:rPr>
                <w:color w:val="000000" w:themeColor="text1"/>
              </w:rPr>
              <w:t>514,54</w:t>
            </w:r>
          </w:p>
        </w:tc>
      </w:tr>
      <w:tr w:rsidR="00910E4C" w:rsidTr="00910E4C">
        <w:trPr>
          <w:trHeight w:val="128"/>
        </w:trPr>
        <w:tc>
          <w:tcPr>
            <w:tcW w:w="1008" w:type="dxa"/>
            <w:tcBorders>
              <w:top w:val="single" w:sz="4" w:space="0" w:color="000000"/>
              <w:left w:val="single" w:sz="4" w:space="0" w:color="000000"/>
              <w:bottom w:val="single" w:sz="4" w:space="0" w:color="000000"/>
            </w:tcBorders>
          </w:tcPr>
          <w:p w:rsidR="00910E4C" w:rsidRDefault="002545FE">
            <w:pPr>
              <w:snapToGrid w:val="0"/>
              <w:jc w:val="center"/>
            </w:pPr>
            <w:r>
              <w:t>18</w:t>
            </w:r>
            <w:r w:rsidR="00910E4C">
              <w:t>.</w:t>
            </w:r>
          </w:p>
        </w:tc>
        <w:tc>
          <w:tcPr>
            <w:tcW w:w="4320" w:type="dxa"/>
            <w:tcBorders>
              <w:top w:val="single" w:sz="4" w:space="0" w:color="000000"/>
              <w:left w:val="single" w:sz="4" w:space="0" w:color="000000"/>
              <w:bottom w:val="single" w:sz="4" w:space="0" w:color="000000"/>
            </w:tcBorders>
          </w:tcPr>
          <w:p w:rsidR="00910E4C" w:rsidRDefault="002A6418">
            <w:pPr>
              <w:snapToGrid w:val="0"/>
              <w:jc w:val="both"/>
            </w:pPr>
            <w:r>
              <w:t>Kompiuteris</w:t>
            </w:r>
            <w:r w:rsidR="007D548B">
              <w:t xml:space="preserve"> </w:t>
            </w:r>
            <w:r>
              <w:t xml:space="preserve"> </w:t>
            </w:r>
            <w:r w:rsidR="00D956C0">
              <w:t>„</w:t>
            </w:r>
            <w:proofErr w:type="spellStart"/>
            <w:r>
              <w:t>Vektor</w:t>
            </w:r>
            <w:proofErr w:type="spellEnd"/>
            <w:r w:rsidR="00D956C0">
              <w:t>“</w:t>
            </w:r>
          </w:p>
        </w:tc>
        <w:tc>
          <w:tcPr>
            <w:tcW w:w="2700" w:type="dxa"/>
            <w:tcBorders>
              <w:top w:val="single" w:sz="4" w:space="0" w:color="000000"/>
              <w:left w:val="single" w:sz="4" w:space="0" w:color="000000"/>
              <w:bottom w:val="single" w:sz="4" w:space="0" w:color="000000"/>
            </w:tcBorders>
          </w:tcPr>
          <w:p w:rsidR="00910E4C" w:rsidRDefault="002A6418">
            <w:pPr>
              <w:snapToGrid w:val="0"/>
              <w:jc w:val="center"/>
            </w:pPr>
            <w:r>
              <w:t>00125</w:t>
            </w:r>
          </w:p>
        </w:tc>
        <w:tc>
          <w:tcPr>
            <w:tcW w:w="1836" w:type="dxa"/>
            <w:tcBorders>
              <w:top w:val="single" w:sz="4" w:space="0" w:color="000000"/>
              <w:left w:val="single" w:sz="4" w:space="0" w:color="000000"/>
              <w:bottom w:val="single" w:sz="4" w:space="0" w:color="000000"/>
              <w:right w:val="single" w:sz="4" w:space="0" w:color="000000"/>
            </w:tcBorders>
          </w:tcPr>
          <w:p w:rsidR="00910E4C" w:rsidRPr="002545FE" w:rsidRDefault="008D521A">
            <w:pPr>
              <w:snapToGrid w:val="0"/>
              <w:jc w:val="center"/>
              <w:rPr>
                <w:color w:val="000000" w:themeColor="text1"/>
              </w:rPr>
            </w:pPr>
            <w:r w:rsidRPr="002545FE">
              <w:rPr>
                <w:color w:val="000000" w:themeColor="text1"/>
              </w:rPr>
              <w:t>514,54</w:t>
            </w:r>
          </w:p>
        </w:tc>
      </w:tr>
      <w:tr w:rsidR="00910E4C" w:rsidTr="00910E4C">
        <w:trPr>
          <w:trHeight w:val="128"/>
        </w:trPr>
        <w:tc>
          <w:tcPr>
            <w:tcW w:w="1008" w:type="dxa"/>
            <w:tcBorders>
              <w:top w:val="single" w:sz="4" w:space="0" w:color="000000"/>
              <w:left w:val="single" w:sz="4" w:space="0" w:color="000000"/>
              <w:bottom w:val="single" w:sz="4" w:space="0" w:color="000000"/>
            </w:tcBorders>
          </w:tcPr>
          <w:p w:rsidR="00910E4C" w:rsidRDefault="002545FE">
            <w:pPr>
              <w:snapToGrid w:val="0"/>
              <w:jc w:val="center"/>
            </w:pPr>
            <w:r>
              <w:t>19</w:t>
            </w:r>
            <w:r w:rsidR="00910E4C">
              <w:t>.</w:t>
            </w:r>
          </w:p>
        </w:tc>
        <w:tc>
          <w:tcPr>
            <w:tcW w:w="4320" w:type="dxa"/>
            <w:tcBorders>
              <w:top w:val="single" w:sz="4" w:space="0" w:color="000000"/>
              <w:left w:val="single" w:sz="4" w:space="0" w:color="000000"/>
              <w:bottom w:val="single" w:sz="4" w:space="0" w:color="000000"/>
            </w:tcBorders>
          </w:tcPr>
          <w:p w:rsidR="00910E4C" w:rsidRDefault="002A6418" w:rsidP="0006151E">
            <w:pPr>
              <w:snapToGrid w:val="0"/>
              <w:jc w:val="both"/>
            </w:pPr>
            <w:r>
              <w:t>Kompiuteris</w:t>
            </w:r>
            <w:r w:rsidR="007D548B">
              <w:t xml:space="preserve"> </w:t>
            </w:r>
            <w:r>
              <w:t xml:space="preserve"> </w:t>
            </w:r>
            <w:r w:rsidR="00D956C0">
              <w:t>„</w:t>
            </w:r>
            <w:proofErr w:type="spellStart"/>
            <w:r>
              <w:t>Atomik</w:t>
            </w:r>
            <w:proofErr w:type="spellEnd"/>
            <w:r w:rsidR="00D956C0">
              <w:t>“</w:t>
            </w:r>
          </w:p>
        </w:tc>
        <w:tc>
          <w:tcPr>
            <w:tcW w:w="2700" w:type="dxa"/>
            <w:tcBorders>
              <w:top w:val="single" w:sz="4" w:space="0" w:color="000000"/>
              <w:left w:val="single" w:sz="4" w:space="0" w:color="000000"/>
              <w:bottom w:val="single" w:sz="4" w:space="0" w:color="000000"/>
            </w:tcBorders>
          </w:tcPr>
          <w:p w:rsidR="00910E4C" w:rsidRDefault="002A6418" w:rsidP="0006151E">
            <w:pPr>
              <w:snapToGrid w:val="0"/>
              <w:jc w:val="center"/>
            </w:pPr>
            <w:r>
              <w:t>00126</w:t>
            </w:r>
          </w:p>
        </w:tc>
        <w:tc>
          <w:tcPr>
            <w:tcW w:w="1836" w:type="dxa"/>
            <w:tcBorders>
              <w:top w:val="single" w:sz="4" w:space="0" w:color="000000"/>
              <w:left w:val="single" w:sz="4" w:space="0" w:color="000000"/>
              <w:bottom w:val="single" w:sz="4" w:space="0" w:color="000000"/>
              <w:right w:val="single" w:sz="4" w:space="0" w:color="000000"/>
            </w:tcBorders>
          </w:tcPr>
          <w:p w:rsidR="00910E4C" w:rsidRPr="002545FE" w:rsidRDefault="008D521A" w:rsidP="0006151E">
            <w:pPr>
              <w:snapToGrid w:val="0"/>
              <w:jc w:val="center"/>
              <w:rPr>
                <w:color w:val="000000" w:themeColor="text1"/>
              </w:rPr>
            </w:pPr>
            <w:r w:rsidRPr="002545FE">
              <w:rPr>
                <w:color w:val="000000" w:themeColor="text1"/>
              </w:rPr>
              <w:t>697,98</w:t>
            </w:r>
          </w:p>
        </w:tc>
      </w:tr>
      <w:tr w:rsidR="002A6418" w:rsidTr="00910E4C">
        <w:trPr>
          <w:trHeight w:val="128"/>
        </w:trPr>
        <w:tc>
          <w:tcPr>
            <w:tcW w:w="1008" w:type="dxa"/>
            <w:tcBorders>
              <w:top w:val="single" w:sz="4" w:space="0" w:color="000000"/>
              <w:left w:val="single" w:sz="4" w:space="0" w:color="000000"/>
              <w:bottom w:val="single" w:sz="4" w:space="0" w:color="000000"/>
            </w:tcBorders>
          </w:tcPr>
          <w:p w:rsidR="002A6418" w:rsidRDefault="002545FE">
            <w:pPr>
              <w:snapToGrid w:val="0"/>
              <w:jc w:val="center"/>
            </w:pPr>
            <w:r>
              <w:t>20</w:t>
            </w:r>
            <w:r w:rsidR="002A6418">
              <w:t>.</w:t>
            </w:r>
          </w:p>
        </w:tc>
        <w:tc>
          <w:tcPr>
            <w:tcW w:w="4320" w:type="dxa"/>
            <w:tcBorders>
              <w:top w:val="single" w:sz="4" w:space="0" w:color="000000"/>
              <w:left w:val="single" w:sz="4" w:space="0" w:color="000000"/>
              <w:bottom w:val="single" w:sz="4" w:space="0" w:color="000000"/>
            </w:tcBorders>
          </w:tcPr>
          <w:p w:rsidR="002A6418" w:rsidRDefault="002A6418" w:rsidP="0006151E">
            <w:pPr>
              <w:snapToGrid w:val="0"/>
              <w:jc w:val="both"/>
            </w:pPr>
            <w:r>
              <w:t>Kompiuteris</w:t>
            </w:r>
            <w:r w:rsidR="007D548B">
              <w:t xml:space="preserve"> </w:t>
            </w:r>
            <w:r w:rsidR="00D956C0">
              <w:t>„</w:t>
            </w:r>
            <w:r>
              <w:t xml:space="preserve"> </w:t>
            </w:r>
            <w:proofErr w:type="spellStart"/>
            <w:r>
              <w:t>Atomik</w:t>
            </w:r>
            <w:proofErr w:type="spellEnd"/>
            <w:r w:rsidR="00D956C0">
              <w:t>“</w:t>
            </w:r>
          </w:p>
        </w:tc>
        <w:tc>
          <w:tcPr>
            <w:tcW w:w="2700" w:type="dxa"/>
            <w:tcBorders>
              <w:top w:val="single" w:sz="4" w:space="0" w:color="000000"/>
              <w:left w:val="single" w:sz="4" w:space="0" w:color="000000"/>
              <w:bottom w:val="single" w:sz="4" w:space="0" w:color="000000"/>
            </w:tcBorders>
          </w:tcPr>
          <w:p w:rsidR="002A6418" w:rsidRDefault="002A6418" w:rsidP="0006151E">
            <w:pPr>
              <w:snapToGrid w:val="0"/>
              <w:jc w:val="center"/>
            </w:pPr>
            <w:r>
              <w:t>00127</w:t>
            </w:r>
          </w:p>
        </w:tc>
        <w:tc>
          <w:tcPr>
            <w:tcW w:w="1836" w:type="dxa"/>
            <w:tcBorders>
              <w:top w:val="single" w:sz="4" w:space="0" w:color="000000"/>
              <w:left w:val="single" w:sz="4" w:space="0" w:color="000000"/>
              <w:bottom w:val="single" w:sz="4" w:space="0" w:color="000000"/>
              <w:right w:val="single" w:sz="4" w:space="0" w:color="000000"/>
            </w:tcBorders>
          </w:tcPr>
          <w:p w:rsidR="002A6418" w:rsidRPr="002545FE" w:rsidRDefault="008D521A" w:rsidP="0006151E">
            <w:pPr>
              <w:snapToGrid w:val="0"/>
              <w:jc w:val="center"/>
              <w:rPr>
                <w:color w:val="000000" w:themeColor="text1"/>
              </w:rPr>
            </w:pPr>
            <w:r w:rsidRPr="002545FE">
              <w:rPr>
                <w:color w:val="000000" w:themeColor="text1"/>
              </w:rPr>
              <w:t>697,98</w:t>
            </w:r>
          </w:p>
        </w:tc>
      </w:tr>
      <w:tr w:rsidR="00572373" w:rsidRPr="00572373" w:rsidTr="00910E4C">
        <w:trPr>
          <w:trHeight w:val="128"/>
        </w:trPr>
        <w:tc>
          <w:tcPr>
            <w:tcW w:w="1008" w:type="dxa"/>
            <w:tcBorders>
              <w:top w:val="single" w:sz="4" w:space="0" w:color="000000"/>
              <w:left w:val="single" w:sz="4" w:space="0" w:color="000000"/>
              <w:bottom w:val="single" w:sz="4" w:space="0" w:color="000000"/>
            </w:tcBorders>
          </w:tcPr>
          <w:p w:rsidR="002A6418" w:rsidRDefault="002545FE">
            <w:pPr>
              <w:snapToGrid w:val="0"/>
              <w:jc w:val="center"/>
            </w:pPr>
            <w:r>
              <w:t>21</w:t>
            </w:r>
            <w:r w:rsidR="002A6418">
              <w:t>.</w:t>
            </w:r>
          </w:p>
        </w:tc>
        <w:tc>
          <w:tcPr>
            <w:tcW w:w="4320" w:type="dxa"/>
            <w:tcBorders>
              <w:top w:val="single" w:sz="4" w:space="0" w:color="000000"/>
              <w:left w:val="single" w:sz="4" w:space="0" w:color="000000"/>
              <w:bottom w:val="single" w:sz="4" w:space="0" w:color="000000"/>
            </w:tcBorders>
          </w:tcPr>
          <w:p w:rsidR="002A6418" w:rsidRDefault="002A6418" w:rsidP="0006151E">
            <w:pPr>
              <w:snapToGrid w:val="0"/>
              <w:jc w:val="both"/>
            </w:pPr>
            <w:r>
              <w:t xml:space="preserve">Kompiuteris </w:t>
            </w:r>
            <w:r w:rsidR="007D548B">
              <w:t xml:space="preserve"> </w:t>
            </w:r>
            <w:r w:rsidR="00D956C0">
              <w:t>„</w:t>
            </w:r>
            <w:proofErr w:type="spellStart"/>
            <w:r>
              <w:t>Atomik</w:t>
            </w:r>
            <w:proofErr w:type="spellEnd"/>
            <w:r w:rsidR="00D956C0">
              <w:t>“</w:t>
            </w:r>
          </w:p>
        </w:tc>
        <w:tc>
          <w:tcPr>
            <w:tcW w:w="2700" w:type="dxa"/>
            <w:tcBorders>
              <w:top w:val="single" w:sz="4" w:space="0" w:color="000000"/>
              <w:left w:val="single" w:sz="4" w:space="0" w:color="000000"/>
              <w:bottom w:val="single" w:sz="4" w:space="0" w:color="000000"/>
            </w:tcBorders>
          </w:tcPr>
          <w:p w:rsidR="002A6418" w:rsidRDefault="002A6418" w:rsidP="0006151E">
            <w:pPr>
              <w:snapToGrid w:val="0"/>
              <w:jc w:val="center"/>
            </w:pPr>
            <w:r>
              <w:t>00128</w:t>
            </w:r>
          </w:p>
        </w:tc>
        <w:tc>
          <w:tcPr>
            <w:tcW w:w="1836" w:type="dxa"/>
            <w:tcBorders>
              <w:top w:val="single" w:sz="4" w:space="0" w:color="000000"/>
              <w:left w:val="single" w:sz="4" w:space="0" w:color="000000"/>
              <w:bottom w:val="single" w:sz="4" w:space="0" w:color="000000"/>
              <w:right w:val="single" w:sz="4" w:space="0" w:color="000000"/>
            </w:tcBorders>
          </w:tcPr>
          <w:p w:rsidR="002A6418" w:rsidRPr="002545FE" w:rsidRDefault="007D548B" w:rsidP="0006151E">
            <w:pPr>
              <w:snapToGrid w:val="0"/>
              <w:jc w:val="center"/>
              <w:rPr>
                <w:color w:val="000000" w:themeColor="text1"/>
              </w:rPr>
            </w:pPr>
            <w:r w:rsidRPr="002545FE">
              <w:rPr>
                <w:color w:val="000000" w:themeColor="text1"/>
              </w:rPr>
              <w:t>697,98</w:t>
            </w:r>
          </w:p>
        </w:tc>
      </w:tr>
      <w:tr w:rsidR="002A6418" w:rsidTr="00910E4C">
        <w:trPr>
          <w:trHeight w:val="128"/>
        </w:trPr>
        <w:tc>
          <w:tcPr>
            <w:tcW w:w="1008" w:type="dxa"/>
            <w:tcBorders>
              <w:top w:val="single" w:sz="4" w:space="0" w:color="000000"/>
              <w:left w:val="single" w:sz="4" w:space="0" w:color="000000"/>
              <w:bottom w:val="single" w:sz="4" w:space="0" w:color="000000"/>
            </w:tcBorders>
          </w:tcPr>
          <w:p w:rsidR="002A6418" w:rsidRDefault="002545FE">
            <w:pPr>
              <w:snapToGrid w:val="0"/>
              <w:jc w:val="center"/>
            </w:pPr>
            <w:r>
              <w:t>22</w:t>
            </w:r>
            <w:r w:rsidR="002A6418">
              <w:t>.</w:t>
            </w:r>
          </w:p>
        </w:tc>
        <w:tc>
          <w:tcPr>
            <w:tcW w:w="4320" w:type="dxa"/>
            <w:tcBorders>
              <w:top w:val="single" w:sz="4" w:space="0" w:color="000000"/>
              <w:left w:val="single" w:sz="4" w:space="0" w:color="000000"/>
              <w:bottom w:val="single" w:sz="4" w:space="0" w:color="000000"/>
            </w:tcBorders>
          </w:tcPr>
          <w:p w:rsidR="002A6418" w:rsidRDefault="002A6418" w:rsidP="0006151E">
            <w:pPr>
              <w:snapToGrid w:val="0"/>
              <w:jc w:val="both"/>
            </w:pPr>
            <w:r>
              <w:t xml:space="preserve">Kompiuteris </w:t>
            </w:r>
            <w:r w:rsidR="00D956C0">
              <w:t>„</w:t>
            </w:r>
            <w:proofErr w:type="spellStart"/>
            <w:r>
              <w:t>Itel</w:t>
            </w:r>
            <w:proofErr w:type="spellEnd"/>
            <w:r>
              <w:t xml:space="preserve"> </w:t>
            </w:r>
            <w:proofErr w:type="spellStart"/>
            <w:r>
              <w:t>Core</w:t>
            </w:r>
            <w:proofErr w:type="spellEnd"/>
            <w:r w:rsidR="00D956C0">
              <w:t>“</w:t>
            </w:r>
          </w:p>
        </w:tc>
        <w:tc>
          <w:tcPr>
            <w:tcW w:w="2700" w:type="dxa"/>
            <w:tcBorders>
              <w:top w:val="single" w:sz="4" w:space="0" w:color="000000"/>
              <w:left w:val="single" w:sz="4" w:space="0" w:color="000000"/>
              <w:bottom w:val="single" w:sz="4" w:space="0" w:color="000000"/>
            </w:tcBorders>
          </w:tcPr>
          <w:p w:rsidR="002A6418" w:rsidRDefault="002A6418" w:rsidP="0006151E">
            <w:pPr>
              <w:snapToGrid w:val="0"/>
              <w:jc w:val="center"/>
            </w:pPr>
            <w:r>
              <w:t>00129</w:t>
            </w:r>
          </w:p>
        </w:tc>
        <w:tc>
          <w:tcPr>
            <w:tcW w:w="1836" w:type="dxa"/>
            <w:tcBorders>
              <w:top w:val="single" w:sz="4" w:space="0" w:color="000000"/>
              <w:left w:val="single" w:sz="4" w:space="0" w:color="000000"/>
              <w:bottom w:val="single" w:sz="4" w:space="0" w:color="000000"/>
              <w:right w:val="single" w:sz="4" w:space="0" w:color="000000"/>
            </w:tcBorders>
          </w:tcPr>
          <w:p w:rsidR="002A6418" w:rsidRPr="002545FE" w:rsidRDefault="007D548B" w:rsidP="0006151E">
            <w:pPr>
              <w:snapToGrid w:val="0"/>
              <w:jc w:val="center"/>
              <w:rPr>
                <w:color w:val="000000" w:themeColor="text1"/>
              </w:rPr>
            </w:pPr>
            <w:r w:rsidRPr="002545FE">
              <w:rPr>
                <w:color w:val="000000" w:themeColor="text1"/>
              </w:rPr>
              <w:t>672,79</w:t>
            </w:r>
          </w:p>
        </w:tc>
      </w:tr>
    </w:tbl>
    <w:p w:rsidR="007862F5" w:rsidRDefault="007862F5">
      <w:pPr>
        <w:numPr>
          <w:ilvl w:val="1"/>
          <w:numId w:val="8"/>
        </w:numPr>
        <w:tabs>
          <w:tab w:val="left" w:pos="360"/>
        </w:tabs>
        <w:ind w:left="357" w:hanging="357"/>
        <w:jc w:val="both"/>
      </w:pPr>
      <w:r>
        <w:t>Turto, kurio kontrolę riboja sutartys ar teisės aktai, ir turto, užstatyto kaip įsipareigojimų įvykdymo garantija, įstaigoje nėra.</w:t>
      </w:r>
    </w:p>
    <w:p w:rsidR="007862F5" w:rsidRDefault="007862F5">
      <w:pPr>
        <w:numPr>
          <w:ilvl w:val="1"/>
          <w:numId w:val="8"/>
        </w:numPr>
        <w:tabs>
          <w:tab w:val="left" w:pos="360"/>
        </w:tabs>
        <w:ind w:left="357" w:hanging="357"/>
        <w:jc w:val="both"/>
      </w:pPr>
      <w:r>
        <w:t>Turto, kuris nebenaudojamas veikloje, ir turto, kuris laikinai nenaudojamas įstaigos veikloje, nėra.</w:t>
      </w:r>
    </w:p>
    <w:p w:rsidR="007862F5" w:rsidRDefault="007862F5">
      <w:pPr>
        <w:numPr>
          <w:ilvl w:val="1"/>
          <w:numId w:val="8"/>
        </w:numPr>
        <w:tabs>
          <w:tab w:val="left" w:pos="360"/>
        </w:tabs>
        <w:ind w:left="357" w:hanging="357"/>
        <w:jc w:val="both"/>
      </w:pPr>
      <w:r>
        <w:t>Žemės ir pastatų, kurie nenaudojami įprastinėje veikloje ir laikomi vien tiktai pajamoms iš nuomos taip pat nėra.</w:t>
      </w:r>
    </w:p>
    <w:p w:rsidR="007862F5" w:rsidRDefault="007862F5">
      <w:pPr>
        <w:numPr>
          <w:ilvl w:val="1"/>
          <w:numId w:val="8"/>
        </w:numPr>
        <w:tabs>
          <w:tab w:val="left" w:pos="360"/>
        </w:tabs>
        <w:ind w:left="357" w:hanging="357"/>
        <w:jc w:val="both"/>
      </w:pPr>
      <w:r>
        <w:t>Turto, įsigyto pagal finansinės nuomos (lizingo) sutartis, kurio finansinės nuomos (lizingo) sutarties laikotarpis nėra pasibaigęs, nėra.</w:t>
      </w:r>
    </w:p>
    <w:p w:rsidR="007862F5" w:rsidRDefault="007862F5" w:rsidP="000A49AD">
      <w:pPr>
        <w:numPr>
          <w:ilvl w:val="1"/>
          <w:numId w:val="8"/>
        </w:numPr>
        <w:tabs>
          <w:tab w:val="left" w:pos="360"/>
        </w:tabs>
        <w:ind w:left="357" w:hanging="357"/>
        <w:jc w:val="both"/>
      </w:pPr>
      <w:r>
        <w:t>Sutarčių, pasirašytų dėl ilgalaikio materialiojo turto įsigijimo ateityje paskutinę atask</w:t>
      </w:r>
      <w:r w:rsidR="000A49AD">
        <w:t>aitinio laikotarpio dieną, nėra.</w:t>
      </w:r>
    </w:p>
    <w:p w:rsidR="007862F5" w:rsidRDefault="007862F5">
      <w:pPr>
        <w:numPr>
          <w:ilvl w:val="1"/>
          <w:numId w:val="8"/>
        </w:numPr>
        <w:tabs>
          <w:tab w:val="left" w:pos="360"/>
        </w:tabs>
        <w:ind w:left="357" w:hanging="357"/>
        <w:jc w:val="both"/>
      </w:pPr>
      <w:r>
        <w:t>Ilgalaikio materialiojo turto, priskirto prie žemės, kilnojamųjų, nekilnojamųjų kultūros vertybių grupių, nėra.</w:t>
      </w:r>
    </w:p>
    <w:p w:rsidR="007862F5" w:rsidRDefault="007862F5">
      <w:pPr>
        <w:spacing w:before="240" w:after="120"/>
        <w:jc w:val="center"/>
        <w:rPr>
          <w:b/>
        </w:rPr>
      </w:pPr>
      <w:r>
        <w:rPr>
          <w:b/>
        </w:rPr>
        <w:t>Atsargos</w:t>
      </w:r>
    </w:p>
    <w:p w:rsidR="007862F5" w:rsidRDefault="000F3AC7">
      <w:pPr>
        <w:numPr>
          <w:ilvl w:val="1"/>
          <w:numId w:val="8"/>
        </w:numPr>
        <w:tabs>
          <w:tab w:val="left" w:pos="360"/>
        </w:tabs>
        <w:ind w:left="357" w:hanging="357"/>
        <w:jc w:val="both"/>
      </w:pPr>
      <w:r>
        <w:t xml:space="preserve">P08 </w:t>
      </w:r>
      <w:r w:rsidR="007862F5">
        <w:t>Informacija apie atsargų balansinės vertės pasikeitimą per 201</w:t>
      </w:r>
      <w:r w:rsidR="000B4AB4">
        <w:t>7</w:t>
      </w:r>
      <w:r w:rsidR="007862F5">
        <w:t xml:space="preserve"> </w:t>
      </w:r>
      <w:proofErr w:type="spellStart"/>
      <w:r w:rsidR="007862F5">
        <w:t>m</w:t>
      </w:r>
      <w:proofErr w:type="spellEnd"/>
      <w:r w:rsidR="007862F5">
        <w:t>. pateikta pagal 8-ojo VSAFAS 1 p</w:t>
      </w:r>
      <w:r w:rsidR="000B4AB4">
        <w:t xml:space="preserve">riede nustatytą formą (818,30 </w:t>
      </w:r>
      <w:proofErr w:type="spellStart"/>
      <w:r w:rsidR="00E928FC">
        <w:t>E</w:t>
      </w:r>
      <w:r w:rsidR="00E76960">
        <w:t>ur</w:t>
      </w:r>
      <w:proofErr w:type="spellEnd"/>
      <w:r w:rsidR="00E76960">
        <w:t>.</w:t>
      </w:r>
      <w:r w:rsidR="00E928FC">
        <w:t>)</w:t>
      </w:r>
    </w:p>
    <w:p w:rsidR="007862F5" w:rsidRDefault="007862F5">
      <w:pPr>
        <w:numPr>
          <w:ilvl w:val="1"/>
          <w:numId w:val="8"/>
        </w:numPr>
        <w:tabs>
          <w:tab w:val="left" w:pos="360"/>
        </w:tabs>
        <w:ind w:left="357" w:hanging="357"/>
        <w:jc w:val="both"/>
      </w:pPr>
      <w:r>
        <w:lastRenderedPageBreak/>
        <w:t>Įstaigos atsargų apskaitoje turto nuvertėjimo nėra.</w:t>
      </w:r>
    </w:p>
    <w:p w:rsidR="007862F5" w:rsidRDefault="007862F5">
      <w:pPr>
        <w:numPr>
          <w:ilvl w:val="1"/>
          <w:numId w:val="8"/>
        </w:numPr>
        <w:tabs>
          <w:tab w:val="left" w:pos="360"/>
        </w:tabs>
        <w:ind w:left="357" w:hanging="357"/>
        <w:jc w:val="both"/>
      </w:pPr>
      <w:r>
        <w:t>Trečiųjų asmenų laikomų atsargų nėra.</w:t>
      </w:r>
    </w:p>
    <w:p w:rsidR="007862F5" w:rsidRDefault="007862F5">
      <w:pPr>
        <w:numPr>
          <w:ilvl w:val="1"/>
          <w:numId w:val="8"/>
        </w:numPr>
        <w:tabs>
          <w:tab w:val="left" w:pos="360"/>
        </w:tabs>
        <w:ind w:left="357" w:hanging="357"/>
        <w:jc w:val="both"/>
      </w:pPr>
      <w:r>
        <w:t>Atsargų likutį ataskaitinio laikotarpio pabaigoje sudaro mai</w:t>
      </w:r>
      <w:r w:rsidR="000A49AD">
        <w:t xml:space="preserve">sto produktų </w:t>
      </w:r>
      <w:r>
        <w:t xml:space="preserve"> likutis sandėlyje.</w:t>
      </w:r>
    </w:p>
    <w:p w:rsidR="007862F5" w:rsidRDefault="007862F5">
      <w:pPr>
        <w:spacing w:before="240" w:after="120"/>
        <w:jc w:val="center"/>
        <w:rPr>
          <w:b/>
        </w:rPr>
      </w:pPr>
      <w:r>
        <w:rPr>
          <w:b/>
        </w:rPr>
        <w:t>Išankstiniai apmokėjimai</w:t>
      </w:r>
    </w:p>
    <w:p w:rsidR="007862F5" w:rsidRDefault="00E928FC">
      <w:pPr>
        <w:numPr>
          <w:ilvl w:val="1"/>
          <w:numId w:val="8"/>
        </w:numPr>
        <w:tabs>
          <w:tab w:val="left" w:pos="360"/>
        </w:tabs>
        <w:ind w:left="357" w:hanging="357"/>
        <w:jc w:val="both"/>
      </w:pPr>
      <w:r>
        <w:t xml:space="preserve">P09 </w:t>
      </w:r>
      <w:r w:rsidR="007862F5">
        <w:t>Informacija a</w:t>
      </w:r>
      <w:r>
        <w:t xml:space="preserve">pie išankstinius apmokėjimus  sudaro </w:t>
      </w:r>
      <w:r w:rsidR="000B4AB4">
        <w:t xml:space="preserve">149,33 </w:t>
      </w:r>
      <w:proofErr w:type="spellStart"/>
      <w:r w:rsidR="000B4AB4">
        <w:t>E</w:t>
      </w:r>
      <w:r>
        <w:t>ur</w:t>
      </w:r>
      <w:proofErr w:type="spellEnd"/>
      <w:r>
        <w:t>:</w:t>
      </w:r>
    </w:p>
    <w:p w:rsidR="00E928FC" w:rsidRDefault="00935F9F" w:rsidP="000B4AB4">
      <w:pPr>
        <w:pStyle w:val="Sraopastraipa"/>
        <w:numPr>
          <w:ilvl w:val="0"/>
          <w:numId w:val="12"/>
        </w:numPr>
        <w:tabs>
          <w:tab w:val="left" w:pos="360"/>
        </w:tabs>
        <w:jc w:val="both"/>
      </w:pPr>
      <w:r>
        <w:t>UAB “Šiaulių vandenys“</w:t>
      </w:r>
      <w:r w:rsidR="000B4AB4">
        <w:t xml:space="preserve"> </w:t>
      </w:r>
      <w:r>
        <w:t>-</w:t>
      </w:r>
      <w:r w:rsidR="000B4AB4">
        <w:t xml:space="preserve">  45,52 </w:t>
      </w:r>
      <w:proofErr w:type="spellStart"/>
      <w:r>
        <w:t>Eur</w:t>
      </w:r>
      <w:proofErr w:type="spellEnd"/>
      <w:r>
        <w:t>.</w:t>
      </w:r>
    </w:p>
    <w:p w:rsidR="000B4AB4" w:rsidRDefault="000B4AB4" w:rsidP="000B4AB4">
      <w:pPr>
        <w:pStyle w:val="Sraopastraipa"/>
        <w:numPr>
          <w:ilvl w:val="0"/>
          <w:numId w:val="12"/>
        </w:numPr>
        <w:tabs>
          <w:tab w:val="left" w:pos="360"/>
        </w:tabs>
        <w:jc w:val="both"/>
      </w:pPr>
      <w:r>
        <w:t>UAB „</w:t>
      </w:r>
      <w:proofErr w:type="spellStart"/>
      <w:r>
        <w:t>Enefit</w:t>
      </w:r>
      <w:proofErr w:type="spellEnd"/>
      <w:r>
        <w:t xml:space="preserve">“ – 22,09 </w:t>
      </w:r>
      <w:proofErr w:type="spellStart"/>
      <w:r>
        <w:t>Eur</w:t>
      </w:r>
      <w:proofErr w:type="spellEnd"/>
      <w:r>
        <w:t>.</w:t>
      </w:r>
    </w:p>
    <w:p w:rsidR="000B4AB4" w:rsidRDefault="000B4AB4" w:rsidP="000B4AB4">
      <w:pPr>
        <w:pStyle w:val="Sraopastraipa"/>
        <w:numPr>
          <w:ilvl w:val="0"/>
          <w:numId w:val="12"/>
        </w:numPr>
        <w:tabs>
          <w:tab w:val="left" w:pos="360"/>
        </w:tabs>
        <w:jc w:val="both"/>
      </w:pPr>
      <w:r>
        <w:t xml:space="preserve">AB „Energijos skirstymo operatorius“ – 25,08 </w:t>
      </w:r>
      <w:proofErr w:type="spellStart"/>
      <w:r>
        <w:t>Eur</w:t>
      </w:r>
      <w:proofErr w:type="spellEnd"/>
      <w:r>
        <w:t>.</w:t>
      </w:r>
    </w:p>
    <w:p w:rsidR="000B4AB4" w:rsidRDefault="000B4AB4" w:rsidP="000B4AB4">
      <w:pPr>
        <w:pStyle w:val="Sraopastraipa"/>
        <w:numPr>
          <w:ilvl w:val="0"/>
          <w:numId w:val="12"/>
        </w:numPr>
        <w:tabs>
          <w:tab w:val="left" w:pos="360"/>
        </w:tabs>
        <w:jc w:val="both"/>
      </w:pPr>
      <w:r>
        <w:t xml:space="preserve">UAB „Šiaulių vandenys“ (nuotekos) – 10,93 </w:t>
      </w:r>
      <w:proofErr w:type="spellStart"/>
      <w:r>
        <w:t>Eur</w:t>
      </w:r>
      <w:proofErr w:type="spellEnd"/>
      <w:r>
        <w:t>.</w:t>
      </w:r>
    </w:p>
    <w:p w:rsidR="000B4AB4" w:rsidRDefault="000B4AB4" w:rsidP="000B4AB4">
      <w:pPr>
        <w:pStyle w:val="Sraopastraipa"/>
        <w:numPr>
          <w:ilvl w:val="0"/>
          <w:numId w:val="12"/>
        </w:numPr>
        <w:tabs>
          <w:tab w:val="left" w:pos="360"/>
        </w:tabs>
        <w:jc w:val="both"/>
      </w:pPr>
      <w:r>
        <w:t xml:space="preserve">AB „Telia Lietuva“ – 0,14 </w:t>
      </w:r>
      <w:proofErr w:type="spellStart"/>
      <w:r>
        <w:t>Eur</w:t>
      </w:r>
      <w:proofErr w:type="spellEnd"/>
      <w:r>
        <w:t>.</w:t>
      </w:r>
    </w:p>
    <w:p w:rsidR="000B4AB4" w:rsidRDefault="000B4AB4" w:rsidP="000B4AB4">
      <w:pPr>
        <w:pStyle w:val="Sraopastraipa"/>
        <w:numPr>
          <w:ilvl w:val="0"/>
          <w:numId w:val="12"/>
        </w:numPr>
        <w:tabs>
          <w:tab w:val="left" w:pos="360"/>
        </w:tabs>
        <w:jc w:val="both"/>
      </w:pPr>
      <w:r>
        <w:t xml:space="preserve">VMI (pajamų mokestis) – 45,57 </w:t>
      </w:r>
      <w:proofErr w:type="spellStart"/>
      <w:r>
        <w:t>Eur</w:t>
      </w:r>
      <w:proofErr w:type="spellEnd"/>
      <w:r>
        <w:t>.</w:t>
      </w:r>
    </w:p>
    <w:p w:rsidR="007862F5" w:rsidRDefault="007862F5">
      <w:pPr>
        <w:spacing w:before="240" w:after="120"/>
        <w:jc w:val="center"/>
        <w:rPr>
          <w:b/>
        </w:rPr>
      </w:pPr>
      <w:r>
        <w:rPr>
          <w:b/>
        </w:rPr>
        <w:t>Per vienerius metus gautinos sumos</w:t>
      </w:r>
    </w:p>
    <w:p w:rsidR="00151511" w:rsidRDefault="000F3AC7" w:rsidP="00E76960">
      <w:pPr>
        <w:numPr>
          <w:ilvl w:val="1"/>
          <w:numId w:val="8"/>
        </w:numPr>
        <w:tabs>
          <w:tab w:val="left" w:pos="360"/>
        </w:tabs>
        <w:ind w:left="357" w:hanging="357"/>
        <w:jc w:val="both"/>
      </w:pPr>
      <w:r>
        <w:t>P10</w:t>
      </w:r>
      <w:r w:rsidR="007862F5">
        <w:t xml:space="preserve"> Informacija apie per vienerius metus gautinas sumas pateikta pagal 17-ojo VSAFAS 7 </w:t>
      </w:r>
      <w:r w:rsidR="000A49AD">
        <w:t>priede nus</w:t>
      </w:r>
      <w:r w:rsidR="000B4AB4">
        <w:t xml:space="preserve">tatytą formą (57476,56 </w:t>
      </w:r>
      <w:proofErr w:type="spellStart"/>
      <w:r w:rsidR="00935F9F">
        <w:t>E</w:t>
      </w:r>
      <w:r w:rsidR="00E76960">
        <w:t>ur</w:t>
      </w:r>
      <w:proofErr w:type="spellEnd"/>
      <w:r w:rsidR="00E76960">
        <w:t>.</w:t>
      </w:r>
      <w:r>
        <w:t>).</w:t>
      </w:r>
    </w:p>
    <w:p w:rsidR="007862F5" w:rsidRDefault="00151511">
      <w:pPr>
        <w:numPr>
          <w:ilvl w:val="1"/>
          <w:numId w:val="8"/>
        </w:numPr>
        <w:tabs>
          <w:tab w:val="left" w:pos="360"/>
        </w:tabs>
        <w:ind w:left="357" w:hanging="357"/>
        <w:jc w:val="both"/>
      </w:pPr>
      <w:r>
        <w:t xml:space="preserve">P10 </w:t>
      </w:r>
      <w:r w:rsidR="007862F5">
        <w:t xml:space="preserve">Gautinas sumas už suteiktas paslaugas (FBA, </w:t>
      </w:r>
      <w:proofErr w:type="spellStart"/>
      <w:r w:rsidR="007862F5">
        <w:t>eil</w:t>
      </w:r>
      <w:proofErr w:type="spellEnd"/>
      <w:r w:rsidR="007862F5">
        <w:t xml:space="preserve">. </w:t>
      </w:r>
      <w:proofErr w:type="spellStart"/>
      <w:r w:rsidR="007862F5">
        <w:t>Nr</w:t>
      </w:r>
      <w:proofErr w:type="spellEnd"/>
      <w:r w:rsidR="007862F5">
        <w:t>. C.III.4) sudaro tėvų įmokos už ugdytinių išlaikymą įstaigoj</w:t>
      </w:r>
      <w:r w:rsidR="000B4AB4">
        <w:t xml:space="preserve">e - 9016,03 </w:t>
      </w:r>
      <w:proofErr w:type="spellStart"/>
      <w:r w:rsidR="00935F9F">
        <w:t>E</w:t>
      </w:r>
      <w:r w:rsidR="00E76960">
        <w:t>ur</w:t>
      </w:r>
      <w:proofErr w:type="spellEnd"/>
      <w:r w:rsidR="00E76960">
        <w:t>.</w:t>
      </w:r>
    </w:p>
    <w:p w:rsidR="007862F5" w:rsidRDefault="003F73CA">
      <w:pPr>
        <w:numPr>
          <w:ilvl w:val="1"/>
          <w:numId w:val="8"/>
        </w:numPr>
        <w:tabs>
          <w:tab w:val="left" w:pos="360"/>
        </w:tabs>
        <w:ind w:left="357" w:hanging="357"/>
        <w:jc w:val="both"/>
      </w:pPr>
      <w:r>
        <w:t xml:space="preserve">P10 </w:t>
      </w:r>
      <w:r w:rsidR="007862F5">
        <w:t xml:space="preserve">Sukauptas gautinas sumas (FBA, </w:t>
      </w:r>
      <w:proofErr w:type="spellStart"/>
      <w:r w:rsidR="007862F5">
        <w:t>eil</w:t>
      </w:r>
      <w:proofErr w:type="spellEnd"/>
      <w:r w:rsidR="007862F5">
        <w:t xml:space="preserve">. </w:t>
      </w:r>
      <w:proofErr w:type="spellStart"/>
      <w:r w:rsidR="007862F5">
        <w:t>Nr</w:t>
      </w:r>
      <w:proofErr w:type="spellEnd"/>
      <w:r w:rsidR="007862F5">
        <w:t>. C.III.5) sudaro:</w:t>
      </w:r>
    </w:p>
    <w:p w:rsidR="007862F5" w:rsidRDefault="007862F5">
      <w:pPr>
        <w:numPr>
          <w:ilvl w:val="0"/>
          <w:numId w:val="3"/>
        </w:numPr>
        <w:jc w:val="both"/>
      </w:pPr>
      <w:r>
        <w:t>iš biudžeto – sumos kreditiniam įsiskolinimui, kuris bus apmokėtas iš finansavimo sumų, ir sukau</w:t>
      </w:r>
      <w:r w:rsidR="003F73CA">
        <w:t>ptam atostog</w:t>
      </w:r>
      <w:r w:rsidR="00E76960">
        <w:t>ų rezervui padengti</w:t>
      </w:r>
      <w:r w:rsidR="0048367A">
        <w:t xml:space="preserve"> </w:t>
      </w:r>
      <w:r w:rsidR="00E76960">
        <w:t xml:space="preserve">- </w:t>
      </w:r>
      <w:r w:rsidR="000B4AB4">
        <w:t xml:space="preserve">47538,20 </w:t>
      </w:r>
      <w:proofErr w:type="spellStart"/>
      <w:r w:rsidR="00935F9F">
        <w:t>E</w:t>
      </w:r>
      <w:r w:rsidR="0019690A">
        <w:t>ur</w:t>
      </w:r>
      <w:proofErr w:type="spellEnd"/>
      <w:r w:rsidR="0019690A">
        <w:t>.</w:t>
      </w:r>
    </w:p>
    <w:p w:rsidR="007862F5" w:rsidRDefault="003F73CA">
      <w:pPr>
        <w:numPr>
          <w:ilvl w:val="1"/>
          <w:numId w:val="8"/>
        </w:numPr>
        <w:tabs>
          <w:tab w:val="left" w:pos="360"/>
        </w:tabs>
        <w:ind w:left="357" w:hanging="357"/>
        <w:jc w:val="both"/>
      </w:pPr>
      <w:r>
        <w:t xml:space="preserve">P10 </w:t>
      </w:r>
      <w:r w:rsidR="007862F5">
        <w:t xml:space="preserve">Kitas gautinas sumas (FBA, </w:t>
      </w:r>
      <w:proofErr w:type="spellStart"/>
      <w:r w:rsidR="007862F5">
        <w:t>eil</w:t>
      </w:r>
      <w:proofErr w:type="spellEnd"/>
      <w:r w:rsidR="007862F5">
        <w:t xml:space="preserve">. </w:t>
      </w:r>
      <w:proofErr w:type="spellStart"/>
      <w:r w:rsidR="007862F5">
        <w:t>Nr</w:t>
      </w:r>
      <w:proofErr w:type="spellEnd"/>
      <w:r w:rsidR="007862F5">
        <w:t>. C.III.</w:t>
      </w:r>
      <w:r>
        <w:t>6</w:t>
      </w:r>
      <w:r w:rsidR="007862F5">
        <w:t xml:space="preserve">) sudaro pagal </w:t>
      </w:r>
      <w:proofErr w:type="spellStart"/>
      <w:r w:rsidR="007862F5">
        <w:t>spec</w:t>
      </w:r>
      <w:proofErr w:type="spellEnd"/>
      <w:r w:rsidR="007862F5">
        <w:t>. pro</w:t>
      </w:r>
      <w:r w:rsidR="0019690A">
        <w:t>gramą gautinos lėšos</w:t>
      </w:r>
      <w:r w:rsidR="0048367A">
        <w:t xml:space="preserve"> </w:t>
      </w:r>
      <w:r w:rsidR="00935F9F">
        <w:t>-</w:t>
      </w:r>
      <w:r w:rsidR="0048367A">
        <w:t xml:space="preserve">922,33 </w:t>
      </w:r>
      <w:proofErr w:type="spellStart"/>
      <w:r w:rsidR="0048367A">
        <w:t>Eur</w:t>
      </w:r>
      <w:proofErr w:type="spellEnd"/>
      <w:r w:rsidR="0048367A">
        <w:t xml:space="preserve"> (delspinigiai Sodrai – 0,79 </w:t>
      </w:r>
      <w:proofErr w:type="spellStart"/>
      <w:r w:rsidR="00935F9F">
        <w:t>E</w:t>
      </w:r>
      <w:r w:rsidR="0048367A">
        <w:t>ur</w:t>
      </w:r>
      <w:r>
        <w:t>,virtuvės</w:t>
      </w:r>
      <w:proofErr w:type="spellEnd"/>
      <w:r>
        <w:t xml:space="preserve"> darbu</w:t>
      </w:r>
      <w:r w:rsidR="00935F9F">
        <w:t>otojų atostogų rezervas</w:t>
      </w:r>
      <w:r w:rsidR="0048367A">
        <w:t xml:space="preserve"> –</w:t>
      </w:r>
      <w:r w:rsidR="00935F9F">
        <w:t xml:space="preserve"> </w:t>
      </w:r>
      <w:r w:rsidR="0048367A">
        <w:t xml:space="preserve">921,54 </w:t>
      </w:r>
      <w:proofErr w:type="spellStart"/>
      <w:r w:rsidR="003C08D4">
        <w:t>E</w:t>
      </w:r>
      <w:r w:rsidR="0019690A">
        <w:t>ur</w:t>
      </w:r>
      <w:proofErr w:type="spellEnd"/>
      <w:r w:rsidR="0019690A">
        <w:t>.</w:t>
      </w:r>
      <w:r>
        <w:t>).</w:t>
      </w:r>
    </w:p>
    <w:p w:rsidR="007862F5" w:rsidRDefault="007862F5" w:rsidP="0041670C">
      <w:pPr>
        <w:ind w:left="357" w:firstLine="60"/>
        <w:jc w:val="both"/>
        <w:rPr>
          <w:color w:val="FF0000"/>
        </w:rPr>
      </w:pPr>
      <w:r>
        <w:rPr>
          <w:color w:val="FF0000"/>
        </w:rPr>
        <w:t>.</w:t>
      </w:r>
    </w:p>
    <w:p w:rsidR="007862F5" w:rsidRDefault="007862F5">
      <w:pPr>
        <w:spacing w:before="240" w:after="120"/>
        <w:jc w:val="center"/>
        <w:rPr>
          <w:b/>
        </w:rPr>
      </w:pPr>
      <w:r>
        <w:rPr>
          <w:b/>
        </w:rPr>
        <w:t>Pinigai ir pinigų ekvivalentai</w:t>
      </w:r>
    </w:p>
    <w:p w:rsidR="007862F5" w:rsidRDefault="007862F5">
      <w:pPr>
        <w:jc w:val="both"/>
      </w:pPr>
    </w:p>
    <w:p w:rsidR="007862F5" w:rsidRDefault="007862F5">
      <w:pPr>
        <w:numPr>
          <w:ilvl w:val="1"/>
          <w:numId w:val="8"/>
        </w:numPr>
        <w:tabs>
          <w:tab w:val="left" w:pos="360"/>
        </w:tabs>
        <w:ind w:left="357" w:hanging="357"/>
        <w:jc w:val="both"/>
      </w:pPr>
      <w:r>
        <w:t xml:space="preserve">Informacija apie pinigus ir pinigų ekvivalentus pateikta pagal 17-ojo VSAFAS 8 </w:t>
      </w:r>
      <w:r w:rsidR="003F73CA">
        <w:t>priede nustatytą formą .</w:t>
      </w:r>
    </w:p>
    <w:p w:rsidR="007862F5" w:rsidRDefault="001A3DFC">
      <w:pPr>
        <w:numPr>
          <w:ilvl w:val="1"/>
          <w:numId w:val="8"/>
        </w:numPr>
        <w:tabs>
          <w:tab w:val="left" w:pos="360"/>
        </w:tabs>
        <w:ind w:left="357" w:hanging="357"/>
        <w:jc w:val="both"/>
      </w:pPr>
      <w:r>
        <w:t>P11</w:t>
      </w:r>
      <w:r w:rsidR="007862F5">
        <w:t xml:space="preserve">Pinigų likutį ataskaitinio laikotarpio pabaigoje (FBA, </w:t>
      </w:r>
      <w:proofErr w:type="spellStart"/>
      <w:r w:rsidR="007862F5">
        <w:t>eil</w:t>
      </w:r>
      <w:proofErr w:type="spellEnd"/>
      <w:r w:rsidR="007862F5">
        <w:t xml:space="preserve">. </w:t>
      </w:r>
      <w:proofErr w:type="spellStart"/>
      <w:r w:rsidR="007862F5">
        <w:t>Nr</w:t>
      </w:r>
      <w:proofErr w:type="spellEnd"/>
      <w:r w:rsidR="007862F5">
        <w:t>. C.V.) sudaro pinigų likutis banko sąskaitose</w:t>
      </w:r>
      <w:r w:rsidR="0048367A">
        <w:t xml:space="preserve"> – 4869,69  </w:t>
      </w:r>
      <w:proofErr w:type="spellStart"/>
      <w:r w:rsidR="0048367A">
        <w:t>E</w:t>
      </w:r>
      <w:r w:rsidR="000241A7">
        <w:t>ur</w:t>
      </w:r>
      <w:proofErr w:type="spellEnd"/>
      <w:r w:rsidR="007862F5">
        <w:t>, iš jų:</w:t>
      </w:r>
    </w:p>
    <w:p w:rsidR="007862F5" w:rsidRDefault="001A3DFC" w:rsidP="001A3DFC">
      <w:pPr>
        <w:ind w:left="360"/>
        <w:jc w:val="both"/>
      </w:pPr>
      <w:r>
        <w:t>paramos</w:t>
      </w:r>
      <w:r w:rsidR="007862F5">
        <w:t xml:space="preserve"> lėšos – </w:t>
      </w:r>
      <w:r w:rsidR="003C08D4">
        <w:t xml:space="preserve"> </w:t>
      </w:r>
      <w:r w:rsidR="0048367A">
        <w:t xml:space="preserve">4397,08 </w:t>
      </w:r>
      <w:proofErr w:type="spellStart"/>
      <w:r w:rsidR="003C08D4">
        <w:t>E</w:t>
      </w:r>
      <w:r w:rsidR="00E93795">
        <w:t>ur</w:t>
      </w:r>
      <w:proofErr w:type="spellEnd"/>
      <w:r w:rsidR="00E93795">
        <w:t>.</w:t>
      </w:r>
    </w:p>
    <w:p w:rsidR="001A3DFC" w:rsidRDefault="003C08D4" w:rsidP="001A3DFC">
      <w:pPr>
        <w:ind w:left="360"/>
        <w:jc w:val="both"/>
      </w:pPr>
      <w:r>
        <w:t>tėvų įmokų lėšos</w:t>
      </w:r>
      <w:r w:rsidR="0048367A">
        <w:t xml:space="preserve"> –</w:t>
      </w:r>
      <w:r>
        <w:t xml:space="preserve"> </w:t>
      </w:r>
      <w:r w:rsidR="0048367A">
        <w:t xml:space="preserve">472,61 </w:t>
      </w:r>
      <w:proofErr w:type="spellStart"/>
      <w:r>
        <w:t>E</w:t>
      </w:r>
      <w:r w:rsidR="00E93795">
        <w:t>ur</w:t>
      </w:r>
      <w:proofErr w:type="spellEnd"/>
      <w:r w:rsidR="00E93795">
        <w:t>.</w:t>
      </w:r>
    </w:p>
    <w:p w:rsidR="007862F5" w:rsidRDefault="007862F5">
      <w:pPr>
        <w:spacing w:before="240" w:after="120"/>
        <w:jc w:val="center"/>
        <w:rPr>
          <w:b/>
        </w:rPr>
      </w:pPr>
      <w:r>
        <w:rPr>
          <w:b/>
        </w:rPr>
        <w:t>Finansavimo sumos</w:t>
      </w:r>
    </w:p>
    <w:p w:rsidR="007862F5" w:rsidRDefault="007862F5">
      <w:pPr>
        <w:numPr>
          <w:ilvl w:val="1"/>
          <w:numId w:val="8"/>
        </w:numPr>
        <w:tabs>
          <w:tab w:val="left" w:pos="360"/>
        </w:tabs>
        <w:ind w:left="357" w:hanging="357"/>
        <w:jc w:val="both"/>
      </w:pPr>
      <w:r>
        <w:t xml:space="preserve">Informacija apie finansavimo sumas pagal finansavimo šaltinį, paskirtį ir jų pokyčius per ataskaitinį laikotarpį pateikta pagal 20-ojo VSAFAS 4 </w:t>
      </w:r>
      <w:r w:rsidR="001A3DFC">
        <w:t xml:space="preserve">priede nustatytą formą. </w:t>
      </w:r>
    </w:p>
    <w:p w:rsidR="007862F5" w:rsidRDefault="007862F5">
      <w:pPr>
        <w:numPr>
          <w:ilvl w:val="1"/>
          <w:numId w:val="8"/>
        </w:numPr>
        <w:tabs>
          <w:tab w:val="left" w:pos="360"/>
        </w:tabs>
        <w:ind w:left="357" w:hanging="357"/>
        <w:jc w:val="both"/>
      </w:pPr>
      <w:r>
        <w:t>Informacija apie finansavimo sumų likučius pateikta pagal 20-ojo VSAFAS 5 priede nusta</w:t>
      </w:r>
      <w:r w:rsidR="001A3DFC">
        <w:t>tytą formą.</w:t>
      </w:r>
    </w:p>
    <w:p w:rsidR="0041670C" w:rsidRDefault="0059188D" w:rsidP="0041670C">
      <w:pPr>
        <w:numPr>
          <w:ilvl w:val="1"/>
          <w:numId w:val="8"/>
        </w:numPr>
        <w:tabs>
          <w:tab w:val="left" w:pos="360"/>
        </w:tabs>
        <w:ind w:left="357" w:hanging="357"/>
        <w:jc w:val="both"/>
      </w:pPr>
      <w:r>
        <w:t xml:space="preserve">P12 </w:t>
      </w:r>
      <w:r w:rsidR="007862F5">
        <w:t xml:space="preserve">Finansavimo sumas iš valstybės biudžeto (FBA, </w:t>
      </w:r>
      <w:proofErr w:type="spellStart"/>
      <w:r w:rsidR="007862F5">
        <w:t>eil</w:t>
      </w:r>
      <w:proofErr w:type="spellEnd"/>
      <w:r w:rsidR="007862F5">
        <w:t xml:space="preserve">. </w:t>
      </w:r>
      <w:proofErr w:type="spellStart"/>
      <w:r w:rsidR="007862F5">
        <w:t>Nr</w:t>
      </w:r>
      <w:proofErr w:type="spellEnd"/>
      <w:r w:rsidR="007862F5">
        <w:t>. D.I.) sudaro gautos fin</w:t>
      </w:r>
      <w:r w:rsidR="001A3DFC">
        <w:t xml:space="preserve">ansavimo sumos nepiniginiam turtui įsigyti, lygios ilgalaikio materialiojo </w:t>
      </w:r>
      <w:r w:rsidR="006E33E2">
        <w:t>turto likutinei vertei</w:t>
      </w:r>
      <w:r w:rsidR="0048367A">
        <w:t xml:space="preserve"> (0,00 </w:t>
      </w:r>
      <w:proofErr w:type="spellStart"/>
      <w:r w:rsidR="006E33E2">
        <w:t>E</w:t>
      </w:r>
      <w:r w:rsidR="00DC3593">
        <w:t>ur</w:t>
      </w:r>
      <w:proofErr w:type="spellEnd"/>
      <w:r w:rsidR="001A3DFC">
        <w:t>).</w:t>
      </w:r>
    </w:p>
    <w:p w:rsidR="0059188D" w:rsidRDefault="0059188D" w:rsidP="00DC3593">
      <w:pPr>
        <w:numPr>
          <w:ilvl w:val="1"/>
          <w:numId w:val="8"/>
        </w:numPr>
        <w:tabs>
          <w:tab w:val="left" w:pos="360"/>
        </w:tabs>
        <w:ind w:left="357" w:hanging="357"/>
        <w:jc w:val="both"/>
      </w:pPr>
      <w:r>
        <w:t>P12</w:t>
      </w:r>
      <w:r w:rsidR="00370460">
        <w:t xml:space="preserve">Finansavimo sumas iš savivaldybės biudžeto (FBA, </w:t>
      </w:r>
      <w:proofErr w:type="spellStart"/>
      <w:r w:rsidR="00370460">
        <w:t>eil</w:t>
      </w:r>
      <w:proofErr w:type="spellEnd"/>
      <w:r w:rsidR="00370460">
        <w:t xml:space="preserve">. </w:t>
      </w:r>
      <w:proofErr w:type="spellStart"/>
      <w:r w:rsidR="00370460">
        <w:t>Nr</w:t>
      </w:r>
      <w:proofErr w:type="spellEnd"/>
      <w:r w:rsidR="00370460">
        <w:t>. D.II.) sudaro gautos finansavimo sumos nepiniginiam turtui į</w:t>
      </w:r>
      <w:r w:rsidR="00DC3593">
        <w:t>sigyti, lygios</w:t>
      </w:r>
      <w:r w:rsidR="00370460">
        <w:t xml:space="preserve"> ilgalaikio materialiojo t</w:t>
      </w:r>
      <w:r w:rsidR="00DB224D">
        <w:t>urto likutinei vertei (</w:t>
      </w:r>
      <w:r w:rsidR="0048367A">
        <w:t xml:space="preserve">358424,90 </w:t>
      </w:r>
      <w:proofErr w:type="spellStart"/>
      <w:r w:rsidR="006E33E2">
        <w:t>E</w:t>
      </w:r>
      <w:r w:rsidR="00CD6629">
        <w:t>ur</w:t>
      </w:r>
      <w:proofErr w:type="spellEnd"/>
      <w:r w:rsidR="00370460">
        <w:t>)</w:t>
      </w:r>
      <w:r w:rsidR="0041670C">
        <w:rPr>
          <w:color w:val="FF0000"/>
        </w:rPr>
        <w:t xml:space="preserve"> </w:t>
      </w:r>
      <w:r w:rsidR="00DB224D">
        <w:t>ir d</w:t>
      </w:r>
      <w:r w:rsidR="000241A7">
        <w:t xml:space="preserve">ebitoriniam įsiskolinimas (149,33 </w:t>
      </w:r>
      <w:proofErr w:type="spellStart"/>
      <w:r w:rsidR="00DB224D">
        <w:t>Eur</w:t>
      </w:r>
      <w:proofErr w:type="spellEnd"/>
      <w:r w:rsidR="00DB224D">
        <w:t>).</w:t>
      </w:r>
    </w:p>
    <w:p w:rsidR="007862F5" w:rsidRDefault="0059188D" w:rsidP="0041670C">
      <w:pPr>
        <w:numPr>
          <w:ilvl w:val="1"/>
          <w:numId w:val="8"/>
        </w:numPr>
        <w:tabs>
          <w:tab w:val="left" w:pos="360"/>
        </w:tabs>
        <w:ind w:left="357" w:hanging="357"/>
        <w:jc w:val="both"/>
      </w:pPr>
      <w:r>
        <w:t>P12</w:t>
      </w:r>
      <w:r w:rsidR="007862F5">
        <w:t xml:space="preserve">Finansavimo sumas iš kitų šaltinių (FBA, </w:t>
      </w:r>
      <w:proofErr w:type="spellStart"/>
      <w:r w:rsidR="007862F5">
        <w:t>eil</w:t>
      </w:r>
      <w:proofErr w:type="spellEnd"/>
      <w:r w:rsidR="007862F5">
        <w:t xml:space="preserve">. </w:t>
      </w:r>
      <w:proofErr w:type="spellStart"/>
      <w:r w:rsidR="007862F5">
        <w:t>Nr</w:t>
      </w:r>
      <w:proofErr w:type="spellEnd"/>
      <w:r w:rsidR="007862F5">
        <w:t>. D.IV.) sudaro gautos finansavimo sumos nepiniginiam turtui įsigyti, lygios ilgalaikio materialio</w:t>
      </w:r>
      <w:r w:rsidR="00370460">
        <w:t>j</w:t>
      </w:r>
      <w:r>
        <w:t>o turto likutinei vertei (</w:t>
      </w:r>
      <w:r w:rsidR="000241A7">
        <w:t xml:space="preserve">3994,75 </w:t>
      </w:r>
      <w:proofErr w:type="spellStart"/>
      <w:r w:rsidR="006E33E2">
        <w:t>E</w:t>
      </w:r>
      <w:r w:rsidR="00DC3593">
        <w:t>u</w:t>
      </w:r>
      <w:r w:rsidR="000241A7">
        <w:t>r</w:t>
      </w:r>
      <w:proofErr w:type="spellEnd"/>
      <w:r w:rsidR="007862F5">
        <w:t>) ir paramos l</w:t>
      </w:r>
      <w:r w:rsidR="004148A6">
        <w:t>ėš</w:t>
      </w:r>
      <w:r w:rsidR="00370460">
        <w:t>ų</w:t>
      </w:r>
      <w:r w:rsidR="00B00BCF">
        <w:t xml:space="preserve"> lik</w:t>
      </w:r>
      <w:r w:rsidR="006E33E2">
        <w:t>učiui banko sąskaitoje (</w:t>
      </w:r>
      <w:r w:rsidR="000241A7">
        <w:t xml:space="preserve">4397,08 </w:t>
      </w:r>
      <w:proofErr w:type="spellStart"/>
      <w:r w:rsidR="000241A7">
        <w:t>Eur</w:t>
      </w:r>
      <w:proofErr w:type="spellEnd"/>
      <w:r w:rsidR="007862F5">
        <w:t>).</w:t>
      </w:r>
    </w:p>
    <w:p w:rsidR="007862F5" w:rsidRDefault="007862F5">
      <w:pPr>
        <w:spacing w:before="240" w:after="120"/>
        <w:jc w:val="center"/>
        <w:rPr>
          <w:b/>
        </w:rPr>
      </w:pPr>
      <w:r>
        <w:rPr>
          <w:b/>
        </w:rPr>
        <w:t>Įsipareigojimai</w:t>
      </w:r>
    </w:p>
    <w:p w:rsidR="007862F5" w:rsidRDefault="007862F5">
      <w:pPr>
        <w:numPr>
          <w:ilvl w:val="1"/>
          <w:numId w:val="8"/>
        </w:numPr>
        <w:tabs>
          <w:tab w:val="left" w:pos="360"/>
        </w:tabs>
        <w:ind w:left="357" w:hanging="357"/>
        <w:jc w:val="both"/>
      </w:pPr>
      <w:r>
        <w:t>Informacija apie kai kurias trumpalaikes mokėtinas sumas pateikta pagal 17-ojo VSAFAS 12</w:t>
      </w:r>
      <w:r w:rsidR="00B00BCF">
        <w:t xml:space="preserve"> priede nustatytą formą.</w:t>
      </w:r>
    </w:p>
    <w:p w:rsidR="0041670C" w:rsidRDefault="007862F5" w:rsidP="0041670C">
      <w:pPr>
        <w:numPr>
          <w:ilvl w:val="1"/>
          <w:numId w:val="8"/>
        </w:numPr>
        <w:tabs>
          <w:tab w:val="left" w:pos="360"/>
        </w:tabs>
        <w:ind w:left="357" w:hanging="357"/>
        <w:jc w:val="both"/>
      </w:pPr>
      <w:r>
        <w:lastRenderedPageBreak/>
        <w:t xml:space="preserve">Informacija apie įsipareigojimų dalį nacionaline ir užsienio valiutomis pateikta pagal 17-ojo VSAFAS 13 </w:t>
      </w:r>
      <w:r w:rsidR="00B00BCF">
        <w:t>priede nustatytą formą.</w:t>
      </w:r>
    </w:p>
    <w:p w:rsidR="007862F5" w:rsidRDefault="00B00BCF" w:rsidP="0041670C">
      <w:pPr>
        <w:numPr>
          <w:ilvl w:val="1"/>
          <w:numId w:val="8"/>
        </w:numPr>
        <w:tabs>
          <w:tab w:val="left" w:pos="360"/>
        </w:tabs>
        <w:ind w:left="357" w:hanging="357"/>
        <w:jc w:val="both"/>
      </w:pPr>
      <w:r>
        <w:t>P17</w:t>
      </w:r>
      <w:r w:rsidR="00E71D57">
        <w:t xml:space="preserve"> </w:t>
      </w:r>
      <w:r w:rsidR="007862F5">
        <w:t xml:space="preserve">Tiekėjams mokėtinas sumas (FBA, </w:t>
      </w:r>
      <w:proofErr w:type="spellStart"/>
      <w:r w:rsidR="007862F5">
        <w:t>eil</w:t>
      </w:r>
      <w:proofErr w:type="spellEnd"/>
      <w:r w:rsidR="007862F5">
        <w:t xml:space="preserve">. </w:t>
      </w:r>
      <w:proofErr w:type="spellStart"/>
      <w:r w:rsidR="007862F5">
        <w:t>Nr</w:t>
      </w:r>
      <w:proofErr w:type="spellEnd"/>
      <w:r w:rsidR="007862F5">
        <w:t>. E.II.9) sudaro kreditinis įsiskolinimas</w:t>
      </w:r>
      <w:r w:rsidR="004F0FE4">
        <w:t xml:space="preserve"> </w:t>
      </w:r>
      <w:r w:rsidR="007862F5">
        <w:t xml:space="preserve"> (įsiskolini</w:t>
      </w:r>
      <w:r>
        <w:t>mo duomenys pateikti lentelėje</w:t>
      </w:r>
      <w:r w:rsidR="00E71D57">
        <w:t>)</w:t>
      </w:r>
      <w:r>
        <w:t>.</w:t>
      </w:r>
    </w:p>
    <w:p w:rsidR="004F0FE4" w:rsidRDefault="004F0FE4" w:rsidP="004F0FE4">
      <w:pPr>
        <w:numPr>
          <w:ilvl w:val="1"/>
          <w:numId w:val="8"/>
        </w:numPr>
        <w:tabs>
          <w:tab w:val="left" w:pos="360"/>
        </w:tabs>
        <w:ind w:left="357" w:hanging="357"/>
        <w:jc w:val="both"/>
      </w:pPr>
      <w:r>
        <w:t xml:space="preserve">Su darbo santykiais susijusius įsipareigojimus (FBA, </w:t>
      </w:r>
      <w:proofErr w:type="spellStart"/>
      <w:r>
        <w:t>eil</w:t>
      </w:r>
      <w:proofErr w:type="spellEnd"/>
      <w:r>
        <w:t xml:space="preserve">. </w:t>
      </w:r>
      <w:proofErr w:type="spellStart"/>
      <w:r>
        <w:t>Nr</w:t>
      </w:r>
      <w:proofErr w:type="spellEnd"/>
      <w:r>
        <w:t>. E.II.10) sudaro kreditinis įsiskolinimas „Sodrai“ (įsiskolinimo duomenys pateikti lentelėje).</w:t>
      </w:r>
    </w:p>
    <w:p w:rsidR="007862F5" w:rsidRDefault="007862F5">
      <w:pPr>
        <w:tabs>
          <w:tab w:val="left" w:pos="540"/>
        </w:tabs>
        <w:jc w:val="both"/>
      </w:pPr>
    </w:p>
    <w:tbl>
      <w:tblPr>
        <w:tblW w:w="9864" w:type="dxa"/>
        <w:tblInd w:w="-5" w:type="dxa"/>
        <w:tblLayout w:type="fixed"/>
        <w:tblLook w:val="0000" w:firstRow="0" w:lastRow="0" w:firstColumn="0" w:lastColumn="0" w:noHBand="0" w:noVBand="0"/>
      </w:tblPr>
      <w:tblGrid>
        <w:gridCol w:w="1008"/>
        <w:gridCol w:w="5561"/>
        <w:gridCol w:w="3295"/>
      </w:tblGrid>
      <w:tr w:rsidR="007862F5" w:rsidTr="00FF72CE">
        <w:trPr>
          <w:tblHeader/>
        </w:trPr>
        <w:tc>
          <w:tcPr>
            <w:tcW w:w="1008" w:type="dxa"/>
            <w:tcBorders>
              <w:top w:val="single" w:sz="4" w:space="0" w:color="000000"/>
              <w:left w:val="single" w:sz="4" w:space="0" w:color="000000"/>
              <w:bottom w:val="single" w:sz="4" w:space="0" w:color="000000"/>
            </w:tcBorders>
            <w:vAlign w:val="center"/>
          </w:tcPr>
          <w:p w:rsidR="007862F5" w:rsidRDefault="007862F5">
            <w:pPr>
              <w:tabs>
                <w:tab w:val="left" w:pos="540"/>
              </w:tabs>
              <w:snapToGrid w:val="0"/>
              <w:jc w:val="center"/>
              <w:rPr>
                <w:b/>
              </w:rPr>
            </w:pPr>
            <w:proofErr w:type="spellStart"/>
            <w:r>
              <w:rPr>
                <w:b/>
              </w:rPr>
              <w:t>Eil</w:t>
            </w:r>
            <w:proofErr w:type="spellEnd"/>
            <w:r>
              <w:rPr>
                <w:b/>
              </w:rPr>
              <w:t xml:space="preserve">. </w:t>
            </w:r>
            <w:proofErr w:type="spellStart"/>
            <w:r>
              <w:rPr>
                <w:b/>
              </w:rPr>
              <w:t>Nr</w:t>
            </w:r>
            <w:proofErr w:type="spellEnd"/>
            <w:r>
              <w:rPr>
                <w:b/>
              </w:rPr>
              <w:t>.</w:t>
            </w:r>
          </w:p>
        </w:tc>
        <w:tc>
          <w:tcPr>
            <w:tcW w:w="5561" w:type="dxa"/>
            <w:tcBorders>
              <w:top w:val="single" w:sz="4" w:space="0" w:color="000000"/>
              <w:left w:val="single" w:sz="4" w:space="0" w:color="000000"/>
              <w:bottom w:val="single" w:sz="4" w:space="0" w:color="000000"/>
            </w:tcBorders>
            <w:vAlign w:val="center"/>
          </w:tcPr>
          <w:p w:rsidR="007862F5" w:rsidRDefault="007862F5">
            <w:pPr>
              <w:tabs>
                <w:tab w:val="left" w:pos="540"/>
              </w:tabs>
              <w:snapToGrid w:val="0"/>
              <w:jc w:val="center"/>
              <w:rPr>
                <w:b/>
              </w:rPr>
            </w:pPr>
            <w:r>
              <w:rPr>
                <w:b/>
              </w:rPr>
              <w:t>Kreditoriaus pavadinimas</w:t>
            </w:r>
          </w:p>
        </w:tc>
        <w:tc>
          <w:tcPr>
            <w:tcW w:w="3295" w:type="dxa"/>
            <w:tcBorders>
              <w:top w:val="single" w:sz="4" w:space="0" w:color="000000"/>
              <w:left w:val="single" w:sz="4" w:space="0" w:color="000000"/>
              <w:bottom w:val="single" w:sz="4" w:space="0" w:color="000000"/>
              <w:right w:val="single" w:sz="4" w:space="0" w:color="000000"/>
            </w:tcBorders>
            <w:vAlign w:val="center"/>
          </w:tcPr>
          <w:p w:rsidR="007862F5" w:rsidRDefault="00733E34">
            <w:pPr>
              <w:tabs>
                <w:tab w:val="left" w:pos="540"/>
              </w:tabs>
              <w:snapToGrid w:val="0"/>
              <w:jc w:val="center"/>
              <w:rPr>
                <w:b/>
              </w:rPr>
            </w:pPr>
            <w:r>
              <w:rPr>
                <w:b/>
              </w:rPr>
              <w:t>Įsiskolinimo suma, Eurais</w:t>
            </w:r>
          </w:p>
        </w:tc>
      </w:tr>
      <w:tr w:rsidR="007862F5" w:rsidTr="00FF72CE">
        <w:tc>
          <w:tcPr>
            <w:tcW w:w="1008" w:type="dxa"/>
            <w:tcBorders>
              <w:top w:val="single" w:sz="4" w:space="0" w:color="000000"/>
              <w:left w:val="single" w:sz="4" w:space="0" w:color="000000"/>
              <w:bottom w:val="single" w:sz="4" w:space="0" w:color="000000"/>
            </w:tcBorders>
          </w:tcPr>
          <w:p w:rsidR="007862F5" w:rsidRDefault="00853862">
            <w:pPr>
              <w:tabs>
                <w:tab w:val="left" w:pos="540"/>
              </w:tabs>
              <w:snapToGrid w:val="0"/>
              <w:jc w:val="both"/>
            </w:pPr>
            <w:r>
              <w:t>1.</w:t>
            </w:r>
          </w:p>
        </w:tc>
        <w:tc>
          <w:tcPr>
            <w:tcW w:w="5561" w:type="dxa"/>
            <w:tcBorders>
              <w:top w:val="single" w:sz="4" w:space="0" w:color="000000"/>
              <w:left w:val="single" w:sz="4" w:space="0" w:color="000000"/>
              <w:bottom w:val="single" w:sz="4" w:space="0" w:color="000000"/>
            </w:tcBorders>
            <w:vAlign w:val="bottom"/>
          </w:tcPr>
          <w:p w:rsidR="007862F5" w:rsidRDefault="00853862" w:rsidP="000241A7">
            <w:pPr>
              <w:snapToGrid w:val="0"/>
            </w:pPr>
            <w:r>
              <w:t>AB „</w:t>
            </w:r>
            <w:r w:rsidR="000241A7">
              <w:t>Šiaulių energija</w:t>
            </w:r>
            <w:r>
              <w:t>“</w:t>
            </w:r>
          </w:p>
        </w:tc>
        <w:tc>
          <w:tcPr>
            <w:tcW w:w="3295" w:type="dxa"/>
            <w:tcBorders>
              <w:top w:val="single" w:sz="4" w:space="0" w:color="000000"/>
              <w:left w:val="single" w:sz="4" w:space="0" w:color="000000"/>
              <w:bottom w:val="single" w:sz="4" w:space="0" w:color="000000"/>
              <w:right w:val="single" w:sz="4" w:space="0" w:color="000000"/>
            </w:tcBorders>
            <w:vAlign w:val="bottom"/>
          </w:tcPr>
          <w:p w:rsidR="007862F5" w:rsidRDefault="000241A7" w:rsidP="00E71D57">
            <w:pPr>
              <w:snapToGrid w:val="0"/>
              <w:jc w:val="center"/>
            </w:pPr>
            <w:r>
              <w:t>573,52</w:t>
            </w:r>
          </w:p>
        </w:tc>
      </w:tr>
      <w:tr w:rsidR="007862F5" w:rsidTr="00FF72CE">
        <w:tc>
          <w:tcPr>
            <w:tcW w:w="1008" w:type="dxa"/>
            <w:tcBorders>
              <w:top w:val="single" w:sz="4" w:space="0" w:color="000000"/>
              <w:left w:val="single" w:sz="4" w:space="0" w:color="000000"/>
              <w:bottom w:val="single" w:sz="4" w:space="0" w:color="000000"/>
            </w:tcBorders>
          </w:tcPr>
          <w:p w:rsidR="007862F5" w:rsidRDefault="007862F5">
            <w:pPr>
              <w:tabs>
                <w:tab w:val="left" w:pos="540"/>
              </w:tabs>
              <w:snapToGrid w:val="0"/>
              <w:jc w:val="both"/>
            </w:pPr>
            <w:r>
              <w:t>2.</w:t>
            </w:r>
          </w:p>
        </w:tc>
        <w:tc>
          <w:tcPr>
            <w:tcW w:w="5561" w:type="dxa"/>
            <w:tcBorders>
              <w:top w:val="single" w:sz="4" w:space="0" w:color="000000"/>
              <w:left w:val="single" w:sz="4" w:space="0" w:color="000000"/>
              <w:bottom w:val="single" w:sz="4" w:space="0" w:color="000000"/>
            </w:tcBorders>
            <w:vAlign w:val="bottom"/>
          </w:tcPr>
          <w:p w:rsidR="007862F5" w:rsidRDefault="000241A7">
            <w:pPr>
              <w:snapToGrid w:val="0"/>
            </w:pPr>
            <w:r>
              <w:t>UAB „</w:t>
            </w:r>
            <w:proofErr w:type="spellStart"/>
            <w:r>
              <w:t>Tele-2“</w:t>
            </w:r>
            <w:proofErr w:type="spellEnd"/>
          </w:p>
        </w:tc>
        <w:tc>
          <w:tcPr>
            <w:tcW w:w="3295" w:type="dxa"/>
            <w:tcBorders>
              <w:top w:val="single" w:sz="4" w:space="0" w:color="000000"/>
              <w:left w:val="single" w:sz="4" w:space="0" w:color="000000"/>
              <w:bottom w:val="single" w:sz="4" w:space="0" w:color="000000"/>
              <w:right w:val="single" w:sz="4" w:space="0" w:color="000000"/>
            </w:tcBorders>
            <w:vAlign w:val="bottom"/>
          </w:tcPr>
          <w:p w:rsidR="007862F5" w:rsidRDefault="000241A7" w:rsidP="00733E34">
            <w:pPr>
              <w:snapToGrid w:val="0"/>
              <w:jc w:val="center"/>
            </w:pPr>
            <w:r>
              <w:t>0,27</w:t>
            </w:r>
          </w:p>
        </w:tc>
      </w:tr>
      <w:tr w:rsidR="007862F5" w:rsidTr="00FF72CE">
        <w:tc>
          <w:tcPr>
            <w:tcW w:w="1008" w:type="dxa"/>
            <w:tcBorders>
              <w:top w:val="single" w:sz="4" w:space="0" w:color="000000"/>
              <w:left w:val="single" w:sz="4" w:space="0" w:color="000000"/>
              <w:bottom w:val="single" w:sz="4" w:space="0" w:color="000000"/>
            </w:tcBorders>
          </w:tcPr>
          <w:p w:rsidR="007862F5" w:rsidRDefault="00853862">
            <w:pPr>
              <w:tabs>
                <w:tab w:val="left" w:pos="540"/>
              </w:tabs>
              <w:snapToGrid w:val="0"/>
              <w:jc w:val="both"/>
            </w:pPr>
            <w:r>
              <w:t>3.</w:t>
            </w:r>
          </w:p>
        </w:tc>
        <w:tc>
          <w:tcPr>
            <w:tcW w:w="5561" w:type="dxa"/>
            <w:tcBorders>
              <w:top w:val="single" w:sz="4" w:space="0" w:color="000000"/>
              <w:left w:val="single" w:sz="4" w:space="0" w:color="000000"/>
              <w:bottom w:val="single" w:sz="4" w:space="0" w:color="000000"/>
            </w:tcBorders>
            <w:vAlign w:val="bottom"/>
          </w:tcPr>
          <w:p w:rsidR="007862F5" w:rsidRDefault="000241A7">
            <w:pPr>
              <w:snapToGrid w:val="0"/>
            </w:pPr>
            <w:r>
              <w:t>UAB ‚Maistinė“</w:t>
            </w:r>
          </w:p>
        </w:tc>
        <w:tc>
          <w:tcPr>
            <w:tcW w:w="3295" w:type="dxa"/>
            <w:tcBorders>
              <w:top w:val="single" w:sz="4" w:space="0" w:color="000000"/>
              <w:left w:val="single" w:sz="4" w:space="0" w:color="000000"/>
              <w:bottom w:val="single" w:sz="4" w:space="0" w:color="000000"/>
              <w:right w:val="single" w:sz="4" w:space="0" w:color="000000"/>
            </w:tcBorders>
            <w:vAlign w:val="bottom"/>
          </w:tcPr>
          <w:p w:rsidR="007862F5" w:rsidRDefault="000241A7" w:rsidP="00E71D57">
            <w:pPr>
              <w:snapToGrid w:val="0"/>
              <w:jc w:val="center"/>
            </w:pPr>
            <w:r>
              <w:t>1,40</w:t>
            </w:r>
          </w:p>
        </w:tc>
      </w:tr>
      <w:tr w:rsidR="00733E34" w:rsidTr="00FF72CE">
        <w:tc>
          <w:tcPr>
            <w:tcW w:w="1008" w:type="dxa"/>
            <w:tcBorders>
              <w:top w:val="single" w:sz="4" w:space="0" w:color="000000"/>
              <w:left w:val="single" w:sz="4" w:space="0" w:color="000000"/>
              <w:bottom w:val="single" w:sz="4" w:space="0" w:color="000000"/>
            </w:tcBorders>
          </w:tcPr>
          <w:p w:rsidR="00733E34" w:rsidRDefault="004F0FE4">
            <w:pPr>
              <w:tabs>
                <w:tab w:val="left" w:pos="540"/>
              </w:tabs>
              <w:snapToGrid w:val="0"/>
              <w:jc w:val="both"/>
            </w:pPr>
            <w:r>
              <w:t xml:space="preserve">4. </w:t>
            </w:r>
          </w:p>
        </w:tc>
        <w:tc>
          <w:tcPr>
            <w:tcW w:w="5561" w:type="dxa"/>
            <w:tcBorders>
              <w:top w:val="single" w:sz="4" w:space="0" w:color="000000"/>
              <w:left w:val="single" w:sz="4" w:space="0" w:color="000000"/>
              <w:bottom w:val="single" w:sz="4" w:space="0" w:color="000000"/>
            </w:tcBorders>
            <w:vAlign w:val="bottom"/>
          </w:tcPr>
          <w:p w:rsidR="00733E34" w:rsidRDefault="004F0FE4">
            <w:pPr>
              <w:snapToGrid w:val="0"/>
            </w:pPr>
            <w:r>
              <w:t>„Sodra“</w:t>
            </w:r>
          </w:p>
        </w:tc>
        <w:tc>
          <w:tcPr>
            <w:tcW w:w="3295" w:type="dxa"/>
            <w:tcBorders>
              <w:top w:val="single" w:sz="4" w:space="0" w:color="000000"/>
              <w:left w:val="single" w:sz="4" w:space="0" w:color="000000"/>
              <w:bottom w:val="single" w:sz="4" w:space="0" w:color="000000"/>
              <w:right w:val="single" w:sz="4" w:space="0" w:color="000000"/>
            </w:tcBorders>
            <w:vAlign w:val="bottom"/>
          </w:tcPr>
          <w:p w:rsidR="00733E34" w:rsidRDefault="004F0FE4" w:rsidP="00E71D57">
            <w:pPr>
              <w:snapToGrid w:val="0"/>
              <w:jc w:val="center"/>
            </w:pPr>
            <w:r>
              <w:t>478,12</w:t>
            </w:r>
          </w:p>
        </w:tc>
      </w:tr>
      <w:tr w:rsidR="00733E34" w:rsidTr="00FF72CE">
        <w:tc>
          <w:tcPr>
            <w:tcW w:w="1008" w:type="dxa"/>
            <w:tcBorders>
              <w:top w:val="single" w:sz="4" w:space="0" w:color="000000"/>
              <w:left w:val="single" w:sz="4" w:space="0" w:color="000000"/>
              <w:bottom w:val="single" w:sz="4" w:space="0" w:color="000000"/>
            </w:tcBorders>
          </w:tcPr>
          <w:p w:rsidR="00733E34" w:rsidRDefault="00733E34">
            <w:pPr>
              <w:tabs>
                <w:tab w:val="left" w:pos="540"/>
              </w:tabs>
              <w:snapToGrid w:val="0"/>
              <w:jc w:val="both"/>
            </w:pPr>
          </w:p>
        </w:tc>
        <w:tc>
          <w:tcPr>
            <w:tcW w:w="5561" w:type="dxa"/>
            <w:tcBorders>
              <w:top w:val="single" w:sz="4" w:space="0" w:color="000000"/>
              <w:left w:val="single" w:sz="4" w:space="0" w:color="000000"/>
              <w:bottom w:val="single" w:sz="4" w:space="0" w:color="000000"/>
            </w:tcBorders>
            <w:vAlign w:val="bottom"/>
          </w:tcPr>
          <w:p w:rsidR="00733E34" w:rsidRDefault="00733E34">
            <w:pPr>
              <w:snapToGrid w:val="0"/>
            </w:pPr>
          </w:p>
        </w:tc>
        <w:tc>
          <w:tcPr>
            <w:tcW w:w="3295" w:type="dxa"/>
            <w:tcBorders>
              <w:top w:val="single" w:sz="4" w:space="0" w:color="000000"/>
              <w:left w:val="single" w:sz="4" w:space="0" w:color="000000"/>
              <w:bottom w:val="single" w:sz="4" w:space="0" w:color="000000"/>
              <w:right w:val="single" w:sz="4" w:space="0" w:color="000000"/>
            </w:tcBorders>
            <w:vAlign w:val="bottom"/>
          </w:tcPr>
          <w:p w:rsidR="00733E34" w:rsidRDefault="00733E34" w:rsidP="00E71D57">
            <w:pPr>
              <w:snapToGrid w:val="0"/>
              <w:jc w:val="center"/>
            </w:pPr>
          </w:p>
        </w:tc>
      </w:tr>
      <w:tr w:rsidR="00733E34" w:rsidTr="00FF72CE">
        <w:tc>
          <w:tcPr>
            <w:tcW w:w="1008" w:type="dxa"/>
            <w:tcBorders>
              <w:top w:val="single" w:sz="4" w:space="0" w:color="000000"/>
              <w:left w:val="single" w:sz="4" w:space="0" w:color="000000"/>
              <w:bottom w:val="single" w:sz="4" w:space="0" w:color="000000"/>
            </w:tcBorders>
          </w:tcPr>
          <w:p w:rsidR="00733E34" w:rsidRDefault="00733E34">
            <w:pPr>
              <w:tabs>
                <w:tab w:val="left" w:pos="540"/>
              </w:tabs>
              <w:snapToGrid w:val="0"/>
              <w:jc w:val="both"/>
            </w:pPr>
          </w:p>
        </w:tc>
        <w:tc>
          <w:tcPr>
            <w:tcW w:w="5561" w:type="dxa"/>
            <w:tcBorders>
              <w:top w:val="single" w:sz="4" w:space="0" w:color="000000"/>
              <w:left w:val="single" w:sz="4" w:space="0" w:color="000000"/>
              <w:bottom w:val="single" w:sz="4" w:space="0" w:color="000000"/>
            </w:tcBorders>
            <w:vAlign w:val="bottom"/>
          </w:tcPr>
          <w:p w:rsidR="00733E34" w:rsidRDefault="00733E34">
            <w:pPr>
              <w:snapToGrid w:val="0"/>
            </w:pPr>
          </w:p>
        </w:tc>
        <w:tc>
          <w:tcPr>
            <w:tcW w:w="3295" w:type="dxa"/>
            <w:tcBorders>
              <w:top w:val="single" w:sz="4" w:space="0" w:color="000000"/>
              <w:left w:val="single" w:sz="4" w:space="0" w:color="000000"/>
              <w:bottom w:val="single" w:sz="4" w:space="0" w:color="000000"/>
              <w:right w:val="single" w:sz="4" w:space="0" w:color="000000"/>
            </w:tcBorders>
            <w:vAlign w:val="bottom"/>
          </w:tcPr>
          <w:p w:rsidR="00733E34" w:rsidRDefault="00733E34" w:rsidP="00E71D57">
            <w:pPr>
              <w:snapToGrid w:val="0"/>
              <w:jc w:val="center"/>
            </w:pPr>
          </w:p>
        </w:tc>
      </w:tr>
      <w:tr w:rsidR="00733E34" w:rsidTr="00FF72CE">
        <w:tc>
          <w:tcPr>
            <w:tcW w:w="1008" w:type="dxa"/>
            <w:tcBorders>
              <w:top w:val="single" w:sz="4" w:space="0" w:color="000000"/>
              <w:left w:val="single" w:sz="4" w:space="0" w:color="000000"/>
              <w:bottom w:val="single" w:sz="4" w:space="0" w:color="000000"/>
            </w:tcBorders>
          </w:tcPr>
          <w:p w:rsidR="00733E34" w:rsidRDefault="00733E34" w:rsidP="00853862">
            <w:pPr>
              <w:tabs>
                <w:tab w:val="left" w:pos="540"/>
              </w:tabs>
              <w:snapToGrid w:val="0"/>
              <w:jc w:val="right"/>
            </w:pPr>
          </w:p>
        </w:tc>
        <w:tc>
          <w:tcPr>
            <w:tcW w:w="5561" w:type="dxa"/>
            <w:tcBorders>
              <w:top w:val="single" w:sz="4" w:space="0" w:color="000000"/>
              <w:left w:val="single" w:sz="4" w:space="0" w:color="000000"/>
              <w:bottom w:val="single" w:sz="4" w:space="0" w:color="000000"/>
            </w:tcBorders>
            <w:vAlign w:val="bottom"/>
          </w:tcPr>
          <w:p w:rsidR="00733E34" w:rsidRPr="00853862" w:rsidRDefault="00853862" w:rsidP="00853862">
            <w:pPr>
              <w:snapToGrid w:val="0"/>
              <w:jc w:val="right"/>
              <w:rPr>
                <w:b/>
              </w:rPr>
            </w:pPr>
            <w:r w:rsidRPr="00853862">
              <w:rPr>
                <w:b/>
              </w:rPr>
              <w:t>Iš viso:</w:t>
            </w:r>
          </w:p>
        </w:tc>
        <w:tc>
          <w:tcPr>
            <w:tcW w:w="3295" w:type="dxa"/>
            <w:tcBorders>
              <w:top w:val="single" w:sz="4" w:space="0" w:color="000000"/>
              <w:left w:val="single" w:sz="4" w:space="0" w:color="000000"/>
              <w:bottom w:val="single" w:sz="4" w:space="0" w:color="000000"/>
              <w:right w:val="single" w:sz="4" w:space="0" w:color="000000"/>
            </w:tcBorders>
            <w:vAlign w:val="bottom"/>
          </w:tcPr>
          <w:p w:rsidR="00733E34" w:rsidRPr="00853862" w:rsidRDefault="004F0FE4" w:rsidP="00E71D57">
            <w:pPr>
              <w:snapToGrid w:val="0"/>
              <w:jc w:val="center"/>
              <w:rPr>
                <w:b/>
              </w:rPr>
            </w:pPr>
            <w:r>
              <w:rPr>
                <w:b/>
              </w:rPr>
              <w:t>1053,31</w:t>
            </w:r>
          </w:p>
        </w:tc>
      </w:tr>
    </w:tbl>
    <w:p w:rsidR="004F0FE4" w:rsidRDefault="00853862">
      <w:pPr>
        <w:tabs>
          <w:tab w:val="left" w:pos="360"/>
          <w:tab w:val="left" w:pos="540"/>
        </w:tabs>
        <w:jc w:val="both"/>
      </w:pPr>
      <w:r>
        <w:tab/>
        <w:t xml:space="preserve"> </w:t>
      </w:r>
    </w:p>
    <w:p w:rsidR="007862F5" w:rsidRDefault="00477107" w:rsidP="00477107">
      <w:pPr>
        <w:pStyle w:val="Sraopastraipa"/>
        <w:numPr>
          <w:ilvl w:val="1"/>
          <w:numId w:val="8"/>
        </w:numPr>
        <w:tabs>
          <w:tab w:val="left" w:pos="360"/>
          <w:tab w:val="left" w:pos="540"/>
        </w:tabs>
        <w:ind w:hanging="502"/>
        <w:jc w:val="both"/>
      </w:pPr>
      <w:r>
        <w:t xml:space="preserve">  </w:t>
      </w:r>
      <w:r w:rsidR="00E71D57">
        <w:t>P17</w:t>
      </w:r>
      <w:r w:rsidR="0041670C">
        <w:t xml:space="preserve"> </w:t>
      </w:r>
      <w:r w:rsidR="007862F5">
        <w:t xml:space="preserve">Sukauptas mokėtinas sumas (FBA, </w:t>
      </w:r>
      <w:proofErr w:type="spellStart"/>
      <w:r w:rsidR="007862F5">
        <w:t>eil</w:t>
      </w:r>
      <w:proofErr w:type="spellEnd"/>
      <w:r w:rsidR="007862F5">
        <w:t xml:space="preserve">. </w:t>
      </w:r>
      <w:proofErr w:type="spellStart"/>
      <w:r w:rsidR="007862F5">
        <w:t>Nr</w:t>
      </w:r>
      <w:proofErr w:type="spellEnd"/>
      <w:r w:rsidR="007862F5">
        <w:t xml:space="preserve">. E.II.11) sudaro sukauptos atostogų rezervo </w:t>
      </w:r>
      <w:r w:rsidR="0041670C">
        <w:t xml:space="preserve">     </w:t>
      </w:r>
      <w:r w:rsidR="007862F5">
        <w:t>mokėtinos sumos</w:t>
      </w:r>
      <w:r w:rsidR="00856571">
        <w:t xml:space="preserve"> </w:t>
      </w:r>
      <w:r w:rsidR="00853862">
        <w:t>(</w:t>
      </w:r>
      <w:r w:rsidR="00856571">
        <w:t xml:space="preserve">43059,17 </w:t>
      </w:r>
      <w:proofErr w:type="spellStart"/>
      <w:r w:rsidR="00853862">
        <w:t>Eur</w:t>
      </w:r>
      <w:proofErr w:type="spellEnd"/>
      <w:r w:rsidR="00853862">
        <w:t>)</w:t>
      </w:r>
      <w:r w:rsidR="007862F5">
        <w:t>.</w:t>
      </w:r>
    </w:p>
    <w:p w:rsidR="007862F5" w:rsidRDefault="00477107" w:rsidP="00E9222D">
      <w:pPr>
        <w:pStyle w:val="Sraopastraipa"/>
        <w:numPr>
          <w:ilvl w:val="1"/>
          <w:numId w:val="8"/>
        </w:numPr>
        <w:tabs>
          <w:tab w:val="left" w:pos="360"/>
          <w:tab w:val="left" w:pos="540"/>
          <w:tab w:val="left" w:pos="567"/>
        </w:tabs>
        <w:ind w:hanging="502"/>
        <w:jc w:val="both"/>
      </w:pPr>
      <w:r>
        <w:t xml:space="preserve"> </w:t>
      </w:r>
      <w:r w:rsidR="00DC7021">
        <w:t xml:space="preserve"> P18</w:t>
      </w:r>
      <w:r w:rsidR="00853862">
        <w:t xml:space="preserve"> Grynąjį  turtą </w:t>
      </w:r>
      <w:r w:rsidR="00856571">
        <w:t xml:space="preserve">– 19834,22 </w:t>
      </w:r>
      <w:proofErr w:type="spellStart"/>
      <w:r w:rsidR="00853862">
        <w:t>E</w:t>
      </w:r>
      <w:r w:rsidR="00856571">
        <w:t>ur</w:t>
      </w:r>
      <w:proofErr w:type="spellEnd"/>
      <w:r w:rsidR="00856571">
        <w:t xml:space="preserve"> </w:t>
      </w:r>
      <w:r w:rsidR="008D7517">
        <w:t xml:space="preserve">sudaro </w:t>
      </w:r>
      <w:proofErr w:type="spellStart"/>
      <w:r w:rsidR="008D7517">
        <w:t>spec</w:t>
      </w:r>
      <w:proofErr w:type="spellEnd"/>
      <w:r w:rsidR="008D7517">
        <w:t>.</w:t>
      </w:r>
      <w:r w:rsidR="00856571">
        <w:t xml:space="preserve"> </w:t>
      </w:r>
      <w:r w:rsidR="008D7517">
        <w:t>programų lėšos</w:t>
      </w:r>
      <w:r w:rsidR="00856571">
        <w:t xml:space="preserve"> </w:t>
      </w:r>
      <w:r w:rsidR="008D7517">
        <w:t>(maisto produktų likutis sandėlyje</w:t>
      </w:r>
      <w:r w:rsidR="00856571">
        <w:t xml:space="preserve"> </w:t>
      </w:r>
      <w:r w:rsidR="00CD6629">
        <w:t xml:space="preserve">816,90 </w:t>
      </w:r>
      <w:proofErr w:type="spellStart"/>
      <w:r w:rsidR="00CD6629">
        <w:t>Eur</w:t>
      </w:r>
      <w:proofErr w:type="spellEnd"/>
      <w:r w:rsidR="00982E86">
        <w:t>)</w:t>
      </w:r>
      <w:r w:rsidR="00856571">
        <w:t xml:space="preserve">, </w:t>
      </w:r>
      <w:r w:rsidR="008D7517">
        <w:t>materialiojo turto likutinė vertė</w:t>
      </w:r>
      <w:r w:rsidR="00856571">
        <w:t xml:space="preserve"> </w:t>
      </w:r>
      <w:r w:rsidR="00853862">
        <w:t>(</w:t>
      </w:r>
      <w:r w:rsidR="00CD6629">
        <w:t>5179,23</w:t>
      </w:r>
      <w:r w:rsidR="00856571">
        <w:t xml:space="preserve"> </w:t>
      </w:r>
      <w:proofErr w:type="spellStart"/>
      <w:r w:rsidR="00856571">
        <w:t>Eur</w:t>
      </w:r>
      <w:proofErr w:type="spellEnd"/>
      <w:r w:rsidR="00982E86">
        <w:t>)</w:t>
      </w:r>
      <w:r w:rsidR="008D7517">
        <w:t>,</w:t>
      </w:r>
      <w:r w:rsidR="00856571">
        <w:t xml:space="preserve"> </w:t>
      </w:r>
      <w:r w:rsidR="00982E86">
        <w:t xml:space="preserve">pinigų </w:t>
      </w:r>
      <w:r w:rsidR="008D7517">
        <w:t xml:space="preserve"> </w:t>
      </w:r>
      <w:r w:rsidR="00DC7021">
        <w:t>likutis banke (</w:t>
      </w:r>
      <w:r w:rsidR="00E167B4">
        <w:t xml:space="preserve">472,61 </w:t>
      </w:r>
      <w:proofErr w:type="spellStart"/>
      <w:r w:rsidR="00E167B4">
        <w:t>Eur</w:t>
      </w:r>
      <w:proofErr w:type="spellEnd"/>
      <w:r w:rsidR="00982E86">
        <w:t>),</w:t>
      </w:r>
      <w:r w:rsidR="00E167B4">
        <w:t xml:space="preserve"> </w:t>
      </w:r>
      <w:r w:rsidR="00982E86">
        <w:t>t</w:t>
      </w:r>
      <w:r w:rsidR="00DC7021">
        <w:t>ėvų įmokų priskaitymai (</w:t>
      </w:r>
      <w:r w:rsidR="00E167B4">
        <w:t xml:space="preserve">9016,03 </w:t>
      </w:r>
      <w:proofErr w:type="spellStart"/>
      <w:r w:rsidR="00E167B4">
        <w:t>Eur</w:t>
      </w:r>
      <w:proofErr w:type="spellEnd"/>
      <w:r w:rsidR="00982E86">
        <w:t>),</w:t>
      </w:r>
      <w:r w:rsidR="00E167B4">
        <w:t xml:space="preserve"> </w:t>
      </w:r>
      <w:r w:rsidR="00982E86">
        <w:t>pervestos įmokos į biud</w:t>
      </w:r>
      <w:r w:rsidR="00E167B4">
        <w:t xml:space="preserve">žetą, </w:t>
      </w:r>
      <w:r w:rsidR="00DC7021">
        <w:t>bet nesusigrąžintos</w:t>
      </w:r>
      <w:r w:rsidR="00E167B4">
        <w:t xml:space="preserve"> </w:t>
      </w:r>
      <w:r w:rsidR="00DC7021">
        <w:t>(</w:t>
      </w:r>
      <w:r w:rsidR="00E167B4">
        <w:t xml:space="preserve">4348,66 </w:t>
      </w:r>
      <w:proofErr w:type="spellStart"/>
      <w:r w:rsidR="00E167B4">
        <w:t>Eur</w:t>
      </w:r>
      <w:proofErr w:type="spellEnd"/>
      <w:r w:rsidR="00982E86">
        <w:t>)</w:t>
      </w:r>
      <w:r w:rsidR="00DC7021">
        <w:t>,</w:t>
      </w:r>
      <w:r w:rsidR="00E167B4">
        <w:t xml:space="preserve"> </w:t>
      </w:r>
      <w:r w:rsidR="00DC7021">
        <w:t>debitoriai</w:t>
      </w:r>
      <w:r w:rsidR="00CD6629">
        <w:t xml:space="preserve"> </w:t>
      </w:r>
      <w:r w:rsidR="00DC7021">
        <w:t xml:space="preserve"> </w:t>
      </w:r>
      <w:r w:rsidR="00E167B4">
        <w:t xml:space="preserve">– 0,79 </w:t>
      </w:r>
      <w:proofErr w:type="spellStart"/>
      <w:r w:rsidR="00DC7021">
        <w:t>Eur</w:t>
      </w:r>
      <w:proofErr w:type="spellEnd"/>
      <w:r w:rsidR="00DC7021">
        <w:t>.</w:t>
      </w:r>
    </w:p>
    <w:p w:rsidR="0041670C" w:rsidRDefault="007862F5" w:rsidP="0041670C">
      <w:pPr>
        <w:tabs>
          <w:tab w:val="left" w:pos="540"/>
        </w:tabs>
        <w:spacing w:before="240" w:after="120"/>
        <w:jc w:val="center"/>
        <w:rPr>
          <w:b/>
        </w:rPr>
      </w:pPr>
      <w:r>
        <w:rPr>
          <w:b/>
        </w:rPr>
        <w:t>Veiklos rezultatų ataskaita</w:t>
      </w:r>
    </w:p>
    <w:p w:rsidR="00CF7B3E" w:rsidRPr="00CF7B3E" w:rsidRDefault="00CF7B3E" w:rsidP="00477107">
      <w:pPr>
        <w:tabs>
          <w:tab w:val="left" w:pos="540"/>
        </w:tabs>
        <w:ind w:left="540" w:hanging="540"/>
        <w:jc w:val="both"/>
      </w:pPr>
      <w:r>
        <w:t>100</w:t>
      </w:r>
      <w:r w:rsidR="007862F5">
        <w:t>.</w:t>
      </w:r>
      <w:r w:rsidR="00EE53D0">
        <w:t xml:space="preserve"> </w:t>
      </w:r>
      <w:r w:rsidR="00477107">
        <w:tab/>
      </w:r>
      <w:r w:rsidR="007862F5">
        <w:t>Veiklos rezultatų ataskaitoje (</w:t>
      </w:r>
      <w:proofErr w:type="spellStart"/>
      <w:r w:rsidR="007862F5">
        <w:t>eil</w:t>
      </w:r>
      <w:proofErr w:type="spellEnd"/>
      <w:r w:rsidR="007862F5">
        <w:t xml:space="preserve">. </w:t>
      </w:r>
      <w:proofErr w:type="spellStart"/>
      <w:r w:rsidR="007862F5">
        <w:t>Nr</w:t>
      </w:r>
      <w:proofErr w:type="spellEnd"/>
      <w:r w:rsidR="007862F5">
        <w:t xml:space="preserve">. A.I.1.) „Finansavimo pajamos iš valstybės biudžeto“ </w:t>
      </w:r>
      <w:r>
        <w:t xml:space="preserve">   </w:t>
      </w:r>
      <w:r w:rsidR="00477107">
        <w:t xml:space="preserve">  </w:t>
      </w:r>
      <w:r w:rsidR="007862F5">
        <w:t>sudaro finansavimo pajamos iš mokinio krepšelio lėšų, iš Šiaulių miesto savivaldybės administracijos</w:t>
      </w:r>
      <w:r w:rsidR="00D927C3">
        <w:t>,</w:t>
      </w:r>
      <w:r w:rsidR="007862F5">
        <w:t xml:space="preserve"> </w:t>
      </w:r>
      <w:r>
        <w:t>Socialinės paramos skyriaus lėšos</w:t>
      </w:r>
      <w:r w:rsidR="007862F5">
        <w:t xml:space="preserve"> nemokamam </w:t>
      </w:r>
      <w:r w:rsidR="00B7665A">
        <w:t>m</w:t>
      </w:r>
      <w:r w:rsidR="004C48AF">
        <w:t>aitinimui ir lėšos MMA didinti.</w:t>
      </w:r>
    </w:p>
    <w:p w:rsidR="00B7665A" w:rsidRDefault="007862F5" w:rsidP="00E9222D">
      <w:pPr>
        <w:tabs>
          <w:tab w:val="left" w:pos="360"/>
          <w:tab w:val="left" w:pos="540"/>
        </w:tabs>
        <w:ind w:left="567" w:hanging="567"/>
        <w:jc w:val="both"/>
      </w:pPr>
      <w:r>
        <w:t>10</w:t>
      </w:r>
      <w:r w:rsidR="00CF7B3E">
        <w:t>1</w:t>
      </w:r>
      <w:r>
        <w:t>.</w:t>
      </w:r>
      <w:r w:rsidR="00EE53D0">
        <w:t xml:space="preserve"> </w:t>
      </w:r>
      <w:r>
        <w:t>Veiklos rezultatų ataskaitoje (</w:t>
      </w:r>
      <w:proofErr w:type="spellStart"/>
      <w:r>
        <w:t>eil</w:t>
      </w:r>
      <w:proofErr w:type="spellEnd"/>
      <w:r>
        <w:t xml:space="preserve">. </w:t>
      </w:r>
      <w:proofErr w:type="spellStart"/>
      <w:r>
        <w:t>Nr</w:t>
      </w:r>
      <w:proofErr w:type="spellEnd"/>
      <w:r>
        <w:t xml:space="preserve">. A.I.2.) „Finansavimo pajamos iš savivaldybių biudžetų“ sudaro finansavimo pajamos iš Šiaulių </w:t>
      </w:r>
      <w:r w:rsidR="00CF7B3E">
        <w:t>miesto savivaldybės biudžeto,</w:t>
      </w:r>
      <w:r>
        <w:t xml:space="preserve"> </w:t>
      </w:r>
      <w:r w:rsidR="00CF7B3E">
        <w:t xml:space="preserve">lėšos, skirtos </w:t>
      </w:r>
      <w:r>
        <w:t>faktinėms vaiko išlaikymo įstaigoje i</w:t>
      </w:r>
      <w:r w:rsidR="00CF7B3E">
        <w:t>šlaidoms kompensuoti</w:t>
      </w:r>
      <w:r w:rsidR="00EA4648">
        <w:t>.</w:t>
      </w:r>
    </w:p>
    <w:p w:rsidR="00DD0961" w:rsidRDefault="007862F5" w:rsidP="00E9222D">
      <w:pPr>
        <w:tabs>
          <w:tab w:val="left" w:pos="360"/>
          <w:tab w:val="left" w:pos="540"/>
        </w:tabs>
        <w:ind w:left="540" w:hanging="567"/>
        <w:jc w:val="both"/>
      </w:pPr>
      <w:r>
        <w:t>10</w:t>
      </w:r>
      <w:r w:rsidR="006F0B95">
        <w:t>2</w:t>
      </w:r>
      <w:r>
        <w:t>.</w:t>
      </w:r>
      <w:r w:rsidR="00EE53D0">
        <w:t xml:space="preserve"> </w:t>
      </w:r>
      <w:r>
        <w:t>Veiklos rezultatų ataskaitoje (</w:t>
      </w:r>
      <w:proofErr w:type="spellStart"/>
      <w:r>
        <w:t>eil</w:t>
      </w:r>
      <w:proofErr w:type="spellEnd"/>
      <w:r>
        <w:t xml:space="preserve">. </w:t>
      </w:r>
      <w:proofErr w:type="spellStart"/>
      <w:r>
        <w:t>Nr</w:t>
      </w:r>
      <w:proofErr w:type="spellEnd"/>
      <w:r>
        <w:t xml:space="preserve">. A.I.4.) „Finansavimo pajamos iš kitų finansavimo šaltinių“ sudaro finansavimo pajamos </w:t>
      </w:r>
      <w:r w:rsidR="00CD3FE0">
        <w:t>iš paramos lėšų.</w:t>
      </w:r>
    </w:p>
    <w:p w:rsidR="007862F5" w:rsidRDefault="007862F5" w:rsidP="00E9222D">
      <w:pPr>
        <w:tabs>
          <w:tab w:val="left" w:pos="360"/>
          <w:tab w:val="left" w:pos="540"/>
        </w:tabs>
        <w:ind w:left="540" w:hanging="567"/>
        <w:jc w:val="both"/>
      </w:pPr>
      <w:r>
        <w:t>10</w:t>
      </w:r>
      <w:r w:rsidR="006F0B95">
        <w:t>3</w:t>
      </w:r>
      <w:r>
        <w:t>.</w:t>
      </w:r>
      <w:r w:rsidR="00EE53D0">
        <w:t xml:space="preserve"> </w:t>
      </w:r>
      <w:r w:rsidR="00477107">
        <w:t xml:space="preserve"> </w:t>
      </w:r>
      <w:r w:rsidR="00DD0961">
        <w:t>P21</w:t>
      </w:r>
      <w:r w:rsidR="00CF7B3E">
        <w:t xml:space="preserve"> </w:t>
      </w:r>
      <w:r>
        <w:t>Veiklos rezultatų ataskaitoje (</w:t>
      </w:r>
      <w:proofErr w:type="spellStart"/>
      <w:r>
        <w:t>eil</w:t>
      </w:r>
      <w:proofErr w:type="spellEnd"/>
      <w:r>
        <w:t xml:space="preserve">. </w:t>
      </w:r>
      <w:proofErr w:type="spellStart"/>
      <w:r>
        <w:t>Nr</w:t>
      </w:r>
      <w:proofErr w:type="spellEnd"/>
      <w:r>
        <w:t>. A.III.1) „Pagrindinės veiklos kitos pajamos“ sudaro pajamos už ugdytinių išlaikymą ir darbuotojų maitinimą įstaigoje</w:t>
      </w:r>
      <w:r w:rsidR="00CF7B3E">
        <w:t xml:space="preserve"> ir salės nuomą</w:t>
      </w:r>
      <w:r>
        <w:t>.</w:t>
      </w:r>
    </w:p>
    <w:p w:rsidR="00450C9D" w:rsidRDefault="006F0B95" w:rsidP="00477107">
      <w:pPr>
        <w:tabs>
          <w:tab w:val="left" w:pos="360"/>
          <w:tab w:val="left" w:pos="540"/>
        </w:tabs>
        <w:ind w:left="142" w:hanging="142"/>
        <w:jc w:val="both"/>
      </w:pPr>
      <w:r>
        <w:t>104</w:t>
      </w:r>
      <w:r w:rsidR="00450C9D">
        <w:t>.</w:t>
      </w:r>
      <w:r w:rsidR="00EE53D0">
        <w:t xml:space="preserve"> </w:t>
      </w:r>
      <w:r w:rsidR="00477107">
        <w:t xml:space="preserve"> </w:t>
      </w:r>
      <w:r w:rsidR="00450C9D">
        <w:t>P02 Pagrindin</w:t>
      </w:r>
      <w:r w:rsidR="00CD3FE0">
        <w:t>ės veiklos sąnaudos</w:t>
      </w:r>
      <w:r w:rsidR="00CF7B3E">
        <w:t xml:space="preserve"> –</w:t>
      </w:r>
      <w:r w:rsidR="00CD3FE0">
        <w:t xml:space="preserve"> </w:t>
      </w:r>
      <w:r w:rsidR="00CF7B3E">
        <w:t xml:space="preserve">565048,90 </w:t>
      </w:r>
      <w:proofErr w:type="spellStart"/>
      <w:r w:rsidR="00CD3FE0">
        <w:t>E</w:t>
      </w:r>
      <w:r w:rsidR="004C48AF">
        <w:t>ur</w:t>
      </w:r>
      <w:proofErr w:type="spellEnd"/>
      <w:r w:rsidR="004C48AF">
        <w:t>.</w:t>
      </w:r>
    </w:p>
    <w:p w:rsidR="00450C9D" w:rsidRDefault="00CD3FE0" w:rsidP="00477107">
      <w:pPr>
        <w:tabs>
          <w:tab w:val="left" w:pos="360"/>
          <w:tab w:val="left" w:pos="540"/>
        </w:tabs>
        <w:ind w:left="142" w:hanging="142"/>
        <w:jc w:val="both"/>
      </w:pPr>
      <w:r>
        <w:t>10</w:t>
      </w:r>
      <w:r w:rsidR="006F0B95">
        <w:t>5</w:t>
      </w:r>
      <w:r w:rsidR="00450C9D">
        <w:t>.</w:t>
      </w:r>
      <w:r w:rsidR="00D300D2">
        <w:t xml:space="preserve"> </w:t>
      </w:r>
      <w:r w:rsidR="00477107">
        <w:t xml:space="preserve"> </w:t>
      </w:r>
      <w:r w:rsidR="00450C9D">
        <w:t>P22 Darbo užmokesčio ir socialin</w:t>
      </w:r>
      <w:r w:rsidR="004C48AF">
        <w:t>io draudimo sąnaudos</w:t>
      </w:r>
      <w:r w:rsidR="00CF7B3E">
        <w:t xml:space="preserve"> </w:t>
      </w:r>
      <w:r w:rsidR="006F0B95">
        <w:t>–</w:t>
      </w:r>
      <w:r w:rsidR="00CF7B3E">
        <w:t xml:space="preserve"> </w:t>
      </w:r>
      <w:r w:rsidR="006F0B95">
        <w:t xml:space="preserve">436824,74 </w:t>
      </w:r>
      <w:proofErr w:type="spellStart"/>
      <w:r>
        <w:t>E</w:t>
      </w:r>
      <w:r w:rsidR="009B2F55">
        <w:t>ur</w:t>
      </w:r>
      <w:proofErr w:type="spellEnd"/>
      <w:r w:rsidR="00450C9D">
        <w:t>,</w:t>
      </w:r>
      <w:r w:rsidR="006F0B95">
        <w:t xml:space="preserve"> </w:t>
      </w:r>
      <w:r w:rsidR="00450C9D">
        <w:t>iš jų:</w:t>
      </w:r>
    </w:p>
    <w:p w:rsidR="00450C9D" w:rsidRDefault="00450C9D" w:rsidP="00477107">
      <w:pPr>
        <w:tabs>
          <w:tab w:val="left" w:pos="360"/>
          <w:tab w:val="left" w:pos="540"/>
        </w:tabs>
        <w:ind w:left="142" w:hanging="142"/>
        <w:jc w:val="both"/>
      </w:pPr>
      <w:r>
        <w:t xml:space="preserve">             </w:t>
      </w:r>
      <w:r w:rsidR="00CD3FE0">
        <w:t xml:space="preserve">   Darbo užmokestis – </w:t>
      </w:r>
      <w:r w:rsidR="006F0B95">
        <w:t xml:space="preserve">334690,35 </w:t>
      </w:r>
      <w:proofErr w:type="spellStart"/>
      <w:r w:rsidR="00CD3FE0">
        <w:t>E</w:t>
      </w:r>
      <w:r w:rsidR="009B2F55">
        <w:t>ur</w:t>
      </w:r>
      <w:proofErr w:type="spellEnd"/>
      <w:r w:rsidR="009B2F55">
        <w:t>.</w:t>
      </w:r>
    </w:p>
    <w:p w:rsidR="00450C9D" w:rsidRDefault="00450C9D" w:rsidP="00477107">
      <w:pPr>
        <w:tabs>
          <w:tab w:val="left" w:pos="360"/>
          <w:tab w:val="left" w:pos="540"/>
        </w:tabs>
        <w:ind w:left="142" w:hanging="142"/>
        <w:jc w:val="both"/>
      </w:pPr>
      <w:r>
        <w:t xml:space="preserve">                </w:t>
      </w:r>
      <w:r w:rsidR="00CD3FE0">
        <w:t>Socialinis draudimas</w:t>
      </w:r>
      <w:r w:rsidR="006F0B95">
        <w:t xml:space="preserve"> –</w:t>
      </w:r>
      <w:r w:rsidR="00CD3FE0">
        <w:t xml:space="preserve"> </w:t>
      </w:r>
      <w:r w:rsidR="006F0B95">
        <w:t xml:space="preserve">102134,39 </w:t>
      </w:r>
      <w:proofErr w:type="spellStart"/>
      <w:r w:rsidR="00CD3FE0">
        <w:t>E</w:t>
      </w:r>
      <w:r w:rsidR="009B2F55">
        <w:t>ur</w:t>
      </w:r>
      <w:proofErr w:type="spellEnd"/>
      <w:r w:rsidR="009B2F55">
        <w:t>.</w:t>
      </w:r>
    </w:p>
    <w:p w:rsidR="00450C9D" w:rsidRDefault="006F0B95" w:rsidP="00477107">
      <w:pPr>
        <w:tabs>
          <w:tab w:val="left" w:pos="360"/>
          <w:tab w:val="left" w:pos="540"/>
        </w:tabs>
        <w:ind w:left="142" w:hanging="142"/>
        <w:jc w:val="both"/>
      </w:pPr>
      <w:r>
        <w:t>106</w:t>
      </w:r>
      <w:r w:rsidR="00450C9D">
        <w:t>.</w:t>
      </w:r>
      <w:r w:rsidR="00D300D2">
        <w:t xml:space="preserve"> </w:t>
      </w:r>
      <w:r w:rsidR="00477107">
        <w:t xml:space="preserve"> </w:t>
      </w:r>
      <w:r w:rsidR="00450C9D">
        <w:t xml:space="preserve">P23 Finansinės ir investicinės </w:t>
      </w:r>
      <w:r w:rsidR="00A4556F">
        <w:t xml:space="preserve">veiklos rezultatas sudaro </w:t>
      </w:r>
      <w:r>
        <w:t xml:space="preserve">0,79 </w:t>
      </w:r>
      <w:proofErr w:type="spellStart"/>
      <w:r w:rsidR="00A4556F">
        <w:t>E</w:t>
      </w:r>
      <w:r w:rsidR="009B2F55">
        <w:t>ur</w:t>
      </w:r>
      <w:proofErr w:type="spellEnd"/>
      <w:r w:rsidR="009B2F55">
        <w:t>.</w:t>
      </w:r>
      <w:r>
        <w:t xml:space="preserve"> delspinigiai „Sodrai“.</w:t>
      </w:r>
    </w:p>
    <w:p w:rsidR="007862F5" w:rsidRDefault="007862F5" w:rsidP="00477107">
      <w:pPr>
        <w:tabs>
          <w:tab w:val="left" w:pos="540"/>
        </w:tabs>
        <w:spacing w:before="240" w:after="120"/>
        <w:ind w:hanging="142"/>
        <w:jc w:val="center"/>
        <w:rPr>
          <w:b/>
        </w:rPr>
      </w:pPr>
      <w:r>
        <w:rPr>
          <w:b/>
        </w:rPr>
        <w:t>Segmentai</w:t>
      </w:r>
    </w:p>
    <w:p w:rsidR="007862F5" w:rsidRDefault="007862F5" w:rsidP="00477107">
      <w:pPr>
        <w:tabs>
          <w:tab w:val="left" w:pos="360"/>
          <w:tab w:val="left" w:pos="540"/>
        </w:tabs>
        <w:ind w:left="142" w:hanging="142"/>
        <w:jc w:val="both"/>
      </w:pPr>
      <w:r>
        <w:t>10</w:t>
      </w:r>
      <w:r w:rsidR="00D300D2">
        <w:t>7</w:t>
      </w:r>
      <w:r>
        <w:t>.</w:t>
      </w:r>
      <w:r w:rsidR="00D300D2">
        <w:t xml:space="preserve"> </w:t>
      </w:r>
      <w:r w:rsidR="00477107">
        <w:t xml:space="preserve"> </w:t>
      </w:r>
      <w:r>
        <w:t>Informacija pagal veiklos segmentus pateikta pagal 25-ojo VSAFAS priede nustatytą formą.</w:t>
      </w:r>
    </w:p>
    <w:p w:rsidR="00344BD2" w:rsidRDefault="007B0568" w:rsidP="00477107">
      <w:pPr>
        <w:tabs>
          <w:tab w:val="left" w:pos="360"/>
          <w:tab w:val="left" w:pos="540"/>
        </w:tabs>
        <w:ind w:left="142" w:hanging="142"/>
        <w:jc w:val="both"/>
      </w:pPr>
      <w:r>
        <w:t>10</w:t>
      </w:r>
      <w:r w:rsidR="00D300D2">
        <w:t>8</w:t>
      </w:r>
      <w:r w:rsidR="00344BD2">
        <w:t>.</w:t>
      </w:r>
      <w:r w:rsidR="006F0B95">
        <w:t xml:space="preserve"> </w:t>
      </w:r>
      <w:r w:rsidR="00477107">
        <w:t xml:space="preserve"> </w:t>
      </w:r>
      <w:r w:rsidR="00344BD2">
        <w:t>P02 pinigų srautų  ataskai</w:t>
      </w:r>
      <w:r>
        <w:t>toje išmokos sudaro</w:t>
      </w:r>
      <w:r w:rsidR="006F0B95">
        <w:t xml:space="preserve"> </w:t>
      </w:r>
      <w:r w:rsidR="00D300D2">
        <w:t>–</w:t>
      </w:r>
      <w:r>
        <w:t xml:space="preserve"> </w:t>
      </w:r>
      <w:r w:rsidR="00D300D2">
        <w:t xml:space="preserve">561098,30 </w:t>
      </w:r>
      <w:proofErr w:type="spellStart"/>
      <w:r>
        <w:t>E</w:t>
      </w:r>
      <w:r w:rsidR="00610BF3">
        <w:t>ur</w:t>
      </w:r>
      <w:proofErr w:type="spellEnd"/>
      <w:r w:rsidR="00610BF3">
        <w:t>.</w:t>
      </w:r>
    </w:p>
    <w:p w:rsidR="007862F5" w:rsidRDefault="005838C8" w:rsidP="00477107">
      <w:pPr>
        <w:tabs>
          <w:tab w:val="left" w:pos="540"/>
        </w:tabs>
        <w:spacing w:before="240" w:after="120"/>
        <w:ind w:hanging="142"/>
        <w:jc w:val="both"/>
        <w:rPr>
          <w:b/>
        </w:rPr>
      </w:pPr>
      <w:r>
        <w:rPr>
          <w:b/>
        </w:rPr>
        <w:tab/>
      </w:r>
      <w:r>
        <w:rPr>
          <w:b/>
        </w:rPr>
        <w:tab/>
      </w:r>
      <w:r>
        <w:rPr>
          <w:b/>
        </w:rPr>
        <w:tab/>
      </w:r>
      <w:r>
        <w:rPr>
          <w:b/>
        </w:rPr>
        <w:tab/>
      </w:r>
      <w:r w:rsidR="007862F5">
        <w:rPr>
          <w:b/>
        </w:rPr>
        <w:t>Nebalansinė sąskaita</w:t>
      </w:r>
    </w:p>
    <w:p w:rsidR="007862F5" w:rsidRDefault="007862F5" w:rsidP="00477107">
      <w:pPr>
        <w:tabs>
          <w:tab w:val="left" w:pos="360"/>
          <w:tab w:val="left" w:pos="540"/>
        </w:tabs>
        <w:ind w:left="600" w:hanging="600"/>
        <w:rPr>
          <w:color w:val="FF0000"/>
        </w:rPr>
      </w:pPr>
      <w:r>
        <w:t>1</w:t>
      </w:r>
      <w:r w:rsidR="00D300D2">
        <w:t>09</w:t>
      </w:r>
      <w:r>
        <w:t>.</w:t>
      </w:r>
      <w:r w:rsidR="00477107">
        <w:tab/>
      </w:r>
      <w:r w:rsidR="00D300D2">
        <w:t xml:space="preserve"> </w:t>
      </w:r>
      <w:r>
        <w:t xml:space="preserve">Ūkinis inventorius, naudojamas lopšelio – darželio veikloje, apskaitomas nebalansinėje </w:t>
      </w:r>
      <w:r w:rsidR="00477107">
        <w:t xml:space="preserve">              </w:t>
      </w:r>
      <w:r>
        <w:t xml:space="preserve">sąskaitoje. Jo vertė ataskaitinio </w:t>
      </w:r>
      <w:r w:rsidRPr="00306B3C">
        <w:t xml:space="preserve">laikotarpio </w:t>
      </w:r>
      <w:r w:rsidR="00306B3C">
        <w:t>pabaigoje</w:t>
      </w:r>
      <w:r w:rsidR="006F6D8A">
        <w:t xml:space="preserve"> </w:t>
      </w:r>
      <w:r w:rsidR="00306B3C">
        <w:t xml:space="preserve"> </w:t>
      </w:r>
      <w:r w:rsidR="00D300D2">
        <w:t xml:space="preserve">107632,46 </w:t>
      </w:r>
      <w:proofErr w:type="spellStart"/>
      <w:r w:rsidR="00354C4E">
        <w:t>E</w:t>
      </w:r>
      <w:r w:rsidR="00E96B6D">
        <w:t>ur</w:t>
      </w:r>
      <w:proofErr w:type="spellEnd"/>
      <w:r w:rsidR="00E96B6D">
        <w:t>.</w:t>
      </w:r>
    </w:p>
    <w:p w:rsidR="007862F5" w:rsidRDefault="007862F5" w:rsidP="00477107">
      <w:pPr>
        <w:tabs>
          <w:tab w:val="left" w:pos="360"/>
          <w:tab w:val="left" w:pos="540"/>
        </w:tabs>
        <w:ind w:left="600" w:hanging="600"/>
      </w:pPr>
      <w:r>
        <w:t>1</w:t>
      </w:r>
      <w:r w:rsidR="00D300D2">
        <w:t>10</w:t>
      </w:r>
      <w:r w:rsidR="00344BD2">
        <w:t>.</w:t>
      </w:r>
      <w:r w:rsidR="00477107">
        <w:tab/>
      </w:r>
      <w:r w:rsidR="00D300D2">
        <w:t xml:space="preserve"> </w:t>
      </w:r>
      <w:r w:rsidR="00344BD2">
        <w:t>Lopšelis – darželis „Eglutė</w:t>
      </w:r>
      <w:r>
        <w:t>“ pagal</w:t>
      </w:r>
      <w:r>
        <w:rPr>
          <w:color w:val="FF0000"/>
        </w:rPr>
        <w:t xml:space="preserve">  </w:t>
      </w:r>
      <w:r>
        <w:t xml:space="preserve">2004 </w:t>
      </w:r>
      <w:proofErr w:type="spellStart"/>
      <w:r>
        <w:t>m</w:t>
      </w:r>
      <w:proofErr w:type="spellEnd"/>
      <w:r w:rsidR="00344BD2">
        <w:t>. lapkričio 22</w:t>
      </w:r>
      <w:r>
        <w:t xml:space="preserve"> </w:t>
      </w:r>
      <w:proofErr w:type="spellStart"/>
      <w:r>
        <w:t>d</w:t>
      </w:r>
      <w:proofErr w:type="spellEnd"/>
      <w:r>
        <w:t>. valstybinės žemės p</w:t>
      </w:r>
      <w:r w:rsidR="00344BD2">
        <w:t xml:space="preserve">anaudos </w:t>
      </w:r>
      <w:r w:rsidR="00477107">
        <w:t xml:space="preserve">   </w:t>
      </w:r>
      <w:r w:rsidR="00344BD2">
        <w:t xml:space="preserve">sutartį </w:t>
      </w:r>
      <w:proofErr w:type="spellStart"/>
      <w:r w:rsidR="00344BD2">
        <w:t>Nr</w:t>
      </w:r>
      <w:proofErr w:type="spellEnd"/>
      <w:r w:rsidR="00344BD2">
        <w:t>. PN29/04-0286</w:t>
      </w:r>
      <w:r w:rsidR="007577BF">
        <w:t xml:space="preserve"> </w:t>
      </w:r>
      <w:r w:rsidR="00744309">
        <w:t>naudoja 0,8903 ha</w:t>
      </w:r>
      <w:r>
        <w:t xml:space="preserve"> ploto žemės sklyp</w:t>
      </w:r>
      <w:r w:rsidR="00E96B6D">
        <w:t>ą, k</w:t>
      </w:r>
      <w:r w:rsidR="00354C4E">
        <w:t xml:space="preserve">urio indeksuota vertė  </w:t>
      </w:r>
      <w:r w:rsidR="003C6E42">
        <w:t xml:space="preserve">61000 </w:t>
      </w:r>
      <w:proofErr w:type="spellStart"/>
      <w:r w:rsidR="00354C4E">
        <w:t>E</w:t>
      </w:r>
      <w:r w:rsidR="00E96B6D">
        <w:t>ur</w:t>
      </w:r>
      <w:proofErr w:type="spellEnd"/>
      <w:r w:rsidR="00E96B6D">
        <w:t xml:space="preserve">. </w:t>
      </w:r>
      <w:r>
        <w:t xml:space="preserve"> Šio</w:t>
      </w:r>
      <w:r>
        <w:rPr>
          <w:color w:val="FF0000"/>
        </w:rPr>
        <w:t xml:space="preserve"> </w:t>
      </w:r>
      <w:r>
        <w:t>žemės sklypo vertė apskaitoma nebalansinėje sąskaitoje.</w:t>
      </w:r>
    </w:p>
    <w:p w:rsidR="00774A89" w:rsidRPr="00E96B6D" w:rsidRDefault="0041670C" w:rsidP="00477107">
      <w:pPr>
        <w:tabs>
          <w:tab w:val="left" w:pos="360"/>
          <w:tab w:val="left" w:pos="540"/>
        </w:tabs>
        <w:ind w:left="540" w:hanging="540"/>
        <w:jc w:val="both"/>
        <w:rPr>
          <w:color w:val="FF0000"/>
        </w:rPr>
      </w:pPr>
      <w:r>
        <w:lastRenderedPageBreak/>
        <w:t>1</w:t>
      </w:r>
      <w:r w:rsidR="00CD6629">
        <w:t>11</w:t>
      </w:r>
      <w:r w:rsidR="00744309">
        <w:t>.</w:t>
      </w:r>
      <w:r w:rsidR="00477107">
        <w:tab/>
      </w:r>
      <w:r w:rsidR="00744309">
        <w:t xml:space="preserve">Lopšelis – darželis „Eglutė“ pagal </w:t>
      </w:r>
      <w:r w:rsidR="00A80112">
        <w:t xml:space="preserve"> pri</w:t>
      </w:r>
      <w:r w:rsidR="00744309">
        <w:t xml:space="preserve">ėmimo perdavimo aktus  naudoja </w:t>
      </w:r>
      <w:r w:rsidR="00A80112">
        <w:t xml:space="preserve"> konteinerius</w:t>
      </w:r>
      <w:r w:rsidR="00744309">
        <w:t xml:space="preserve"> </w:t>
      </w:r>
      <w:r w:rsidR="00A80112">
        <w:t>plastmasės ir popieriaus  atlieko</w:t>
      </w:r>
      <w:r w:rsidR="00CD6629">
        <w:t>ms</w:t>
      </w:r>
      <w:r w:rsidR="00744309">
        <w:t>,</w:t>
      </w:r>
      <w:r w:rsidR="007862F5">
        <w:t xml:space="preserve"> komunalinėms atliekoms</w:t>
      </w:r>
      <w:r w:rsidR="00744309">
        <w:t>,</w:t>
      </w:r>
      <w:r w:rsidR="007862F5">
        <w:t xml:space="preserve"> stiklo atlie</w:t>
      </w:r>
      <w:r w:rsidR="00744309">
        <w:t>koms kaupti.</w:t>
      </w:r>
      <w:r w:rsidR="00354C4E">
        <w:t xml:space="preserve"> Jų vertė sudaro  787,29</w:t>
      </w:r>
      <w:r w:rsidR="003C6E42">
        <w:t xml:space="preserve"> </w:t>
      </w:r>
      <w:proofErr w:type="spellStart"/>
      <w:r w:rsidR="00354C4E">
        <w:t>E</w:t>
      </w:r>
      <w:r w:rsidR="00E96B6D">
        <w:t>ur</w:t>
      </w:r>
      <w:proofErr w:type="spellEnd"/>
      <w:r w:rsidR="00E96B6D">
        <w:t xml:space="preserve">. </w:t>
      </w:r>
      <w:r w:rsidR="000D692E">
        <w:t>Konteineriai apskaitomi nebalansinėje sąskaitoje.</w:t>
      </w:r>
    </w:p>
    <w:p w:rsidR="007862F5" w:rsidRDefault="007862F5" w:rsidP="00E9222D">
      <w:pPr>
        <w:tabs>
          <w:tab w:val="left" w:pos="540"/>
        </w:tabs>
        <w:ind w:hanging="567"/>
        <w:jc w:val="both"/>
      </w:pPr>
    </w:p>
    <w:p w:rsidR="007862F5" w:rsidRDefault="007862F5">
      <w:pPr>
        <w:tabs>
          <w:tab w:val="left" w:pos="540"/>
        </w:tabs>
        <w:jc w:val="both"/>
      </w:pPr>
    </w:p>
    <w:p w:rsidR="00A80112" w:rsidRDefault="00E96B6D">
      <w:pPr>
        <w:tabs>
          <w:tab w:val="left" w:pos="540"/>
        </w:tabs>
        <w:jc w:val="both"/>
      </w:pPr>
      <w:r>
        <w:t xml:space="preserve">Direktorė                                                                        Silva </w:t>
      </w:r>
      <w:proofErr w:type="spellStart"/>
      <w:r>
        <w:t>Taralienė</w:t>
      </w:r>
      <w:proofErr w:type="spellEnd"/>
      <w:r w:rsidR="00D17B57">
        <w:tab/>
      </w:r>
    </w:p>
    <w:p w:rsidR="00A80112" w:rsidRDefault="00A80112">
      <w:pPr>
        <w:tabs>
          <w:tab w:val="left" w:pos="540"/>
        </w:tabs>
        <w:jc w:val="both"/>
      </w:pPr>
    </w:p>
    <w:p w:rsidR="007862F5" w:rsidRDefault="00A80112">
      <w:pPr>
        <w:tabs>
          <w:tab w:val="left" w:pos="540"/>
        </w:tabs>
        <w:jc w:val="both"/>
      </w:pPr>
      <w:proofErr w:type="spellStart"/>
      <w:r>
        <w:t>Vyr</w:t>
      </w:r>
      <w:proofErr w:type="spellEnd"/>
      <w:r>
        <w:t>. buhal</w:t>
      </w:r>
      <w:r w:rsidR="00687391">
        <w:t xml:space="preserve">terė </w:t>
      </w:r>
      <w:r w:rsidR="00687391">
        <w:tab/>
      </w:r>
      <w:r w:rsidR="00687391">
        <w:tab/>
      </w:r>
      <w:r w:rsidR="00687391">
        <w:tab/>
      </w:r>
      <w:r w:rsidR="003C6E42">
        <w:t xml:space="preserve">Lina </w:t>
      </w:r>
      <w:proofErr w:type="spellStart"/>
      <w:r w:rsidR="003C6E42">
        <w:t>Trukšina</w:t>
      </w:r>
      <w:proofErr w:type="spellEnd"/>
      <w:r w:rsidR="00687391">
        <w:tab/>
      </w:r>
      <w:r w:rsidR="007862F5">
        <w:tab/>
      </w:r>
      <w:r w:rsidR="007862F5">
        <w:tab/>
      </w:r>
      <w:r w:rsidR="007862F5">
        <w:tab/>
      </w:r>
    </w:p>
    <w:sectPr w:rsidR="007862F5" w:rsidSect="0068727E">
      <w:footerReference w:type="default" r:id="rId9"/>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392" w:rsidRDefault="00B57392">
      <w:r>
        <w:separator/>
      </w:r>
    </w:p>
  </w:endnote>
  <w:endnote w:type="continuationSeparator" w:id="0">
    <w:p w:rsidR="00B57392" w:rsidRDefault="00B5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3E" w:rsidRDefault="00CF7B3E">
    <w:pPr>
      <w:pStyle w:val="Porat"/>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9525"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B3E" w:rsidRDefault="00CF7B3E">
                          <w:pPr>
                            <w:pStyle w:val="Porat"/>
                          </w:pPr>
                          <w:r>
                            <w:rPr>
                              <w:rStyle w:val="Puslapionumeris"/>
                            </w:rPr>
                            <w:fldChar w:fldCharType="begin"/>
                          </w:r>
                          <w:r>
                            <w:rPr>
                              <w:rStyle w:val="Puslapionumeris"/>
                            </w:rPr>
                            <w:instrText xml:space="preserve"> PAGE </w:instrText>
                          </w:r>
                          <w:r>
                            <w:rPr>
                              <w:rStyle w:val="Puslapionumeris"/>
                            </w:rPr>
                            <w:fldChar w:fldCharType="separate"/>
                          </w:r>
                          <w:r w:rsidR="00C264C7">
                            <w:rPr>
                              <w:rStyle w:val="Puslapionumeris"/>
                              <w:noProof/>
                            </w:rPr>
                            <w:t>1</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CF7B3E" w:rsidRDefault="00CF7B3E">
                    <w:pPr>
                      <w:pStyle w:val="Porat"/>
                    </w:pPr>
                    <w:r>
                      <w:rPr>
                        <w:rStyle w:val="Puslapionumeris"/>
                      </w:rPr>
                      <w:fldChar w:fldCharType="begin"/>
                    </w:r>
                    <w:r>
                      <w:rPr>
                        <w:rStyle w:val="Puslapionumeris"/>
                      </w:rPr>
                      <w:instrText xml:space="preserve"> PAGE </w:instrText>
                    </w:r>
                    <w:r>
                      <w:rPr>
                        <w:rStyle w:val="Puslapionumeris"/>
                      </w:rPr>
                      <w:fldChar w:fldCharType="separate"/>
                    </w:r>
                    <w:r w:rsidR="00C264C7">
                      <w:rPr>
                        <w:rStyle w:val="Puslapionumeris"/>
                        <w:noProof/>
                      </w:rPr>
                      <w:t>1</w:t>
                    </w:r>
                    <w:r>
                      <w:rPr>
                        <w:rStyle w:val="Puslapionumeri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392" w:rsidRDefault="00B57392">
      <w:r>
        <w:separator/>
      </w:r>
    </w:p>
  </w:footnote>
  <w:footnote w:type="continuationSeparator" w:id="0">
    <w:p w:rsidR="00B57392" w:rsidRDefault="00B57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11"/>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singleLevel"/>
    <w:tmpl w:val="00000005"/>
    <w:name w:val="WW8Num13"/>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20"/>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lvl w:ilvl="0">
      <w:start w:val="3"/>
      <w:numFmt w:val="upperRoman"/>
      <w:lvlText w:val="%1."/>
      <w:lvlJc w:val="left"/>
      <w:pPr>
        <w:tabs>
          <w:tab w:val="num" w:pos="1440"/>
        </w:tabs>
        <w:ind w:left="1440" w:hanging="360"/>
      </w:pPr>
    </w:lvl>
    <w:lvl w:ilvl="1">
      <w:start w:val="62"/>
      <w:numFmt w:val="decimal"/>
      <w:lvlText w:val="%2."/>
      <w:lvlJc w:val="left"/>
      <w:pPr>
        <w:tabs>
          <w:tab w:val="num" w:pos="-105"/>
        </w:tabs>
        <w:ind w:left="502" w:hanging="360"/>
      </w:pPr>
      <w:rPr>
        <w:color w:val="auto"/>
      </w:r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8">
    <w:nsid w:val="00000009"/>
    <w:multiLevelType w:val="multilevel"/>
    <w:tmpl w:val="00000009"/>
    <w:name w:val="WW8Num22"/>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A"/>
    <w:multiLevelType w:val="multilevel"/>
    <w:tmpl w:val="0000000A"/>
    <w:name w:val="WW8Num24"/>
    <w:lvl w:ilvl="0">
      <w:start w:val="2"/>
      <w:numFmt w:val="upperRoman"/>
      <w:lvlText w:val="%1."/>
      <w:lvlJc w:val="left"/>
      <w:pPr>
        <w:tabs>
          <w:tab w:val="num" w:pos="360"/>
        </w:tabs>
        <w:ind w:left="360" w:hanging="360"/>
      </w:pPr>
    </w:lvl>
    <w:lvl w:ilvl="1">
      <w:start w:val="10"/>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4F181C7B"/>
    <w:multiLevelType w:val="hybridMultilevel"/>
    <w:tmpl w:val="0FD4740E"/>
    <w:lvl w:ilvl="0" w:tplc="43822DF2">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BE"/>
    <w:rsid w:val="0001649E"/>
    <w:rsid w:val="000241A7"/>
    <w:rsid w:val="00034B4F"/>
    <w:rsid w:val="00035D90"/>
    <w:rsid w:val="0006151E"/>
    <w:rsid w:val="00066736"/>
    <w:rsid w:val="000A49AD"/>
    <w:rsid w:val="000B3C4C"/>
    <w:rsid w:val="000B4AB4"/>
    <w:rsid w:val="000B5141"/>
    <w:rsid w:val="000D2E8C"/>
    <w:rsid w:val="000D692E"/>
    <w:rsid w:val="000F3AC7"/>
    <w:rsid w:val="000F713B"/>
    <w:rsid w:val="001263E0"/>
    <w:rsid w:val="00140C07"/>
    <w:rsid w:val="00151511"/>
    <w:rsid w:val="001640B7"/>
    <w:rsid w:val="00177A86"/>
    <w:rsid w:val="0019690A"/>
    <w:rsid w:val="001A3DFC"/>
    <w:rsid w:val="001E53DF"/>
    <w:rsid w:val="00222C8E"/>
    <w:rsid w:val="00235134"/>
    <w:rsid w:val="00244ADF"/>
    <w:rsid w:val="002545FE"/>
    <w:rsid w:val="00283CDF"/>
    <w:rsid w:val="002A6418"/>
    <w:rsid w:val="002C38D3"/>
    <w:rsid w:val="00302070"/>
    <w:rsid w:val="00306B3C"/>
    <w:rsid w:val="00344BD2"/>
    <w:rsid w:val="00354C4E"/>
    <w:rsid w:val="00370460"/>
    <w:rsid w:val="00371C93"/>
    <w:rsid w:val="00374752"/>
    <w:rsid w:val="00386D56"/>
    <w:rsid w:val="003C08D4"/>
    <w:rsid w:val="003C6E42"/>
    <w:rsid w:val="003E4500"/>
    <w:rsid w:val="003E7DA6"/>
    <w:rsid w:val="003F73CA"/>
    <w:rsid w:val="004148A6"/>
    <w:rsid w:val="0041670C"/>
    <w:rsid w:val="0041701A"/>
    <w:rsid w:val="00450C9D"/>
    <w:rsid w:val="00466576"/>
    <w:rsid w:val="00477107"/>
    <w:rsid w:val="0048367A"/>
    <w:rsid w:val="004852C6"/>
    <w:rsid w:val="004A2814"/>
    <w:rsid w:val="004C48AF"/>
    <w:rsid w:val="004F0FE4"/>
    <w:rsid w:val="00512C75"/>
    <w:rsid w:val="00572373"/>
    <w:rsid w:val="00580AAB"/>
    <w:rsid w:val="005838C8"/>
    <w:rsid w:val="0059188D"/>
    <w:rsid w:val="005A6407"/>
    <w:rsid w:val="005E7611"/>
    <w:rsid w:val="00610BF3"/>
    <w:rsid w:val="006506C0"/>
    <w:rsid w:val="006517BF"/>
    <w:rsid w:val="006671D6"/>
    <w:rsid w:val="00676066"/>
    <w:rsid w:val="0068727E"/>
    <w:rsid w:val="00687391"/>
    <w:rsid w:val="006A15FD"/>
    <w:rsid w:val="006D0D80"/>
    <w:rsid w:val="006E33E2"/>
    <w:rsid w:val="006F0B95"/>
    <w:rsid w:val="006F6D8A"/>
    <w:rsid w:val="00733E34"/>
    <w:rsid w:val="00744309"/>
    <w:rsid w:val="007577BF"/>
    <w:rsid w:val="00762325"/>
    <w:rsid w:val="00774A89"/>
    <w:rsid w:val="00783A8A"/>
    <w:rsid w:val="007862F5"/>
    <w:rsid w:val="007A2D9E"/>
    <w:rsid w:val="007B0568"/>
    <w:rsid w:val="007D548B"/>
    <w:rsid w:val="007E66AE"/>
    <w:rsid w:val="00853862"/>
    <w:rsid w:val="00856571"/>
    <w:rsid w:val="00894852"/>
    <w:rsid w:val="008A6131"/>
    <w:rsid w:val="008D521A"/>
    <w:rsid w:val="008D7517"/>
    <w:rsid w:val="00910E4C"/>
    <w:rsid w:val="00935F9F"/>
    <w:rsid w:val="00975275"/>
    <w:rsid w:val="00982E86"/>
    <w:rsid w:val="009B2F55"/>
    <w:rsid w:val="009C4D88"/>
    <w:rsid w:val="00A24B4E"/>
    <w:rsid w:val="00A333E6"/>
    <w:rsid w:val="00A4556F"/>
    <w:rsid w:val="00A60F65"/>
    <w:rsid w:val="00A80112"/>
    <w:rsid w:val="00A83CB7"/>
    <w:rsid w:val="00AA2781"/>
    <w:rsid w:val="00AB09BE"/>
    <w:rsid w:val="00B00BCF"/>
    <w:rsid w:val="00B344C2"/>
    <w:rsid w:val="00B57392"/>
    <w:rsid w:val="00B7665A"/>
    <w:rsid w:val="00B92771"/>
    <w:rsid w:val="00BC38BB"/>
    <w:rsid w:val="00BC7040"/>
    <w:rsid w:val="00BF00E9"/>
    <w:rsid w:val="00C264C7"/>
    <w:rsid w:val="00C5464F"/>
    <w:rsid w:val="00C76D1B"/>
    <w:rsid w:val="00C8741A"/>
    <w:rsid w:val="00CB51F9"/>
    <w:rsid w:val="00CC2608"/>
    <w:rsid w:val="00CD3FE0"/>
    <w:rsid w:val="00CD6629"/>
    <w:rsid w:val="00CF52D3"/>
    <w:rsid w:val="00CF7B3E"/>
    <w:rsid w:val="00D17521"/>
    <w:rsid w:val="00D17B57"/>
    <w:rsid w:val="00D235EE"/>
    <w:rsid w:val="00D300D2"/>
    <w:rsid w:val="00D4589B"/>
    <w:rsid w:val="00D565FD"/>
    <w:rsid w:val="00D62560"/>
    <w:rsid w:val="00D71DE6"/>
    <w:rsid w:val="00D74CD1"/>
    <w:rsid w:val="00D927C3"/>
    <w:rsid w:val="00D9298C"/>
    <w:rsid w:val="00D956C0"/>
    <w:rsid w:val="00DB1EFA"/>
    <w:rsid w:val="00DB224D"/>
    <w:rsid w:val="00DB6D6B"/>
    <w:rsid w:val="00DC3593"/>
    <w:rsid w:val="00DC7021"/>
    <w:rsid w:val="00DD0961"/>
    <w:rsid w:val="00DD43FF"/>
    <w:rsid w:val="00DD653E"/>
    <w:rsid w:val="00E02790"/>
    <w:rsid w:val="00E167B4"/>
    <w:rsid w:val="00E27A4F"/>
    <w:rsid w:val="00E3331B"/>
    <w:rsid w:val="00E34509"/>
    <w:rsid w:val="00E71D57"/>
    <w:rsid w:val="00E76960"/>
    <w:rsid w:val="00E9222D"/>
    <w:rsid w:val="00E928FC"/>
    <w:rsid w:val="00E93795"/>
    <w:rsid w:val="00E96B6D"/>
    <w:rsid w:val="00EA188C"/>
    <w:rsid w:val="00EA4648"/>
    <w:rsid w:val="00EB040A"/>
    <w:rsid w:val="00EB7481"/>
    <w:rsid w:val="00EE53D0"/>
    <w:rsid w:val="00EE7E0B"/>
    <w:rsid w:val="00F17524"/>
    <w:rsid w:val="00F46FF2"/>
    <w:rsid w:val="00F723E7"/>
    <w:rsid w:val="00F8122F"/>
    <w:rsid w:val="00F84FD3"/>
    <w:rsid w:val="00F94CB4"/>
    <w:rsid w:val="00FF72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727E"/>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68727E"/>
    <w:rPr>
      <w:rFonts w:ascii="Symbol" w:hAnsi="Symbol"/>
    </w:rPr>
  </w:style>
  <w:style w:type="character" w:customStyle="1" w:styleId="WW8Num1z1">
    <w:name w:val="WW8Num1z1"/>
    <w:rsid w:val="0068727E"/>
    <w:rPr>
      <w:rFonts w:ascii="Courier New" w:hAnsi="Courier New" w:cs="Courier New"/>
    </w:rPr>
  </w:style>
  <w:style w:type="character" w:customStyle="1" w:styleId="WW8Num1z2">
    <w:name w:val="WW8Num1z2"/>
    <w:rsid w:val="0068727E"/>
    <w:rPr>
      <w:rFonts w:ascii="Wingdings" w:hAnsi="Wingdings"/>
    </w:rPr>
  </w:style>
  <w:style w:type="character" w:customStyle="1" w:styleId="WW8Num2z0">
    <w:name w:val="WW8Num2z0"/>
    <w:rsid w:val="0068727E"/>
    <w:rPr>
      <w:rFonts w:ascii="Symbol" w:hAnsi="Symbol"/>
    </w:rPr>
  </w:style>
  <w:style w:type="character" w:customStyle="1" w:styleId="WW8Num2z1">
    <w:name w:val="WW8Num2z1"/>
    <w:rsid w:val="0068727E"/>
    <w:rPr>
      <w:rFonts w:ascii="Courier New" w:hAnsi="Courier New" w:cs="Courier New"/>
    </w:rPr>
  </w:style>
  <w:style w:type="character" w:customStyle="1" w:styleId="WW8Num2z2">
    <w:name w:val="WW8Num2z2"/>
    <w:rsid w:val="0068727E"/>
    <w:rPr>
      <w:rFonts w:ascii="Wingdings" w:hAnsi="Wingdings"/>
    </w:rPr>
  </w:style>
  <w:style w:type="character" w:customStyle="1" w:styleId="WW8Num11z0">
    <w:name w:val="WW8Num11z0"/>
    <w:rsid w:val="0068727E"/>
    <w:rPr>
      <w:rFonts w:ascii="Symbol" w:hAnsi="Symbol"/>
    </w:rPr>
  </w:style>
  <w:style w:type="character" w:customStyle="1" w:styleId="WW8Num11z1">
    <w:name w:val="WW8Num11z1"/>
    <w:rsid w:val="0068727E"/>
    <w:rPr>
      <w:rFonts w:ascii="Courier New" w:hAnsi="Courier New" w:cs="Courier New"/>
    </w:rPr>
  </w:style>
  <w:style w:type="character" w:customStyle="1" w:styleId="WW8Num11z2">
    <w:name w:val="WW8Num11z2"/>
    <w:rsid w:val="0068727E"/>
    <w:rPr>
      <w:rFonts w:ascii="Wingdings" w:hAnsi="Wingdings"/>
    </w:rPr>
  </w:style>
  <w:style w:type="character" w:customStyle="1" w:styleId="WW8Num12z0">
    <w:name w:val="WW8Num12z0"/>
    <w:rsid w:val="0068727E"/>
    <w:rPr>
      <w:rFonts w:ascii="Symbol" w:hAnsi="Symbol"/>
    </w:rPr>
  </w:style>
  <w:style w:type="character" w:customStyle="1" w:styleId="WW8Num12z1">
    <w:name w:val="WW8Num12z1"/>
    <w:rsid w:val="0068727E"/>
    <w:rPr>
      <w:rFonts w:ascii="Courier New" w:hAnsi="Courier New" w:cs="Courier New"/>
    </w:rPr>
  </w:style>
  <w:style w:type="character" w:customStyle="1" w:styleId="WW8Num12z2">
    <w:name w:val="WW8Num12z2"/>
    <w:rsid w:val="0068727E"/>
    <w:rPr>
      <w:rFonts w:ascii="Wingdings" w:hAnsi="Wingdings"/>
    </w:rPr>
  </w:style>
  <w:style w:type="character" w:customStyle="1" w:styleId="WW8Num13z0">
    <w:name w:val="WW8Num13z0"/>
    <w:rsid w:val="0068727E"/>
    <w:rPr>
      <w:rFonts w:ascii="Symbol" w:hAnsi="Symbol"/>
    </w:rPr>
  </w:style>
  <w:style w:type="character" w:customStyle="1" w:styleId="WW8Num13z1">
    <w:name w:val="WW8Num13z1"/>
    <w:rsid w:val="0068727E"/>
    <w:rPr>
      <w:rFonts w:ascii="Courier New" w:hAnsi="Courier New" w:cs="Courier New"/>
    </w:rPr>
  </w:style>
  <w:style w:type="character" w:customStyle="1" w:styleId="WW8Num13z2">
    <w:name w:val="WW8Num13z2"/>
    <w:rsid w:val="0068727E"/>
    <w:rPr>
      <w:rFonts w:ascii="Wingdings" w:hAnsi="Wingdings"/>
    </w:rPr>
  </w:style>
  <w:style w:type="character" w:customStyle="1" w:styleId="WW8Num15z0">
    <w:name w:val="WW8Num15z0"/>
    <w:rsid w:val="0068727E"/>
    <w:rPr>
      <w:rFonts w:ascii="Symbol" w:hAnsi="Symbol"/>
    </w:rPr>
  </w:style>
  <w:style w:type="character" w:customStyle="1" w:styleId="WW8Num15z1">
    <w:name w:val="WW8Num15z1"/>
    <w:rsid w:val="0068727E"/>
    <w:rPr>
      <w:rFonts w:ascii="Courier New" w:hAnsi="Courier New" w:cs="Courier New"/>
    </w:rPr>
  </w:style>
  <w:style w:type="character" w:customStyle="1" w:styleId="WW8Num15z2">
    <w:name w:val="WW8Num15z2"/>
    <w:rsid w:val="0068727E"/>
    <w:rPr>
      <w:rFonts w:ascii="Wingdings" w:hAnsi="Wingdings"/>
    </w:rPr>
  </w:style>
  <w:style w:type="character" w:customStyle="1" w:styleId="WW8Num17z1">
    <w:name w:val="WW8Num17z1"/>
    <w:rsid w:val="0068727E"/>
    <w:rPr>
      <w:rFonts w:ascii="Symbol" w:hAnsi="Symbol"/>
    </w:rPr>
  </w:style>
  <w:style w:type="character" w:customStyle="1" w:styleId="WW8Num20z0">
    <w:name w:val="WW8Num20z0"/>
    <w:rsid w:val="0068727E"/>
    <w:rPr>
      <w:rFonts w:ascii="Symbol" w:hAnsi="Symbol"/>
    </w:rPr>
  </w:style>
  <w:style w:type="character" w:customStyle="1" w:styleId="WW8Num20z1">
    <w:name w:val="WW8Num20z1"/>
    <w:rsid w:val="0068727E"/>
    <w:rPr>
      <w:rFonts w:ascii="Courier New" w:hAnsi="Courier New" w:cs="Courier New"/>
    </w:rPr>
  </w:style>
  <w:style w:type="character" w:customStyle="1" w:styleId="WW8Num20z2">
    <w:name w:val="WW8Num20z2"/>
    <w:rsid w:val="0068727E"/>
    <w:rPr>
      <w:rFonts w:ascii="Wingdings" w:hAnsi="Wingdings"/>
    </w:rPr>
  </w:style>
  <w:style w:type="character" w:customStyle="1" w:styleId="WW8Num21z1">
    <w:name w:val="WW8Num21z1"/>
    <w:rsid w:val="0068727E"/>
    <w:rPr>
      <w:color w:val="auto"/>
    </w:rPr>
  </w:style>
  <w:style w:type="character" w:styleId="Puslapionumeris">
    <w:name w:val="page number"/>
    <w:basedOn w:val="Numatytasispastraiposriftas"/>
    <w:rsid w:val="0068727E"/>
  </w:style>
  <w:style w:type="character" w:customStyle="1" w:styleId="Bullets">
    <w:name w:val="Bullets"/>
    <w:rsid w:val="0068727E"/>
    <w:rPr>
      <w:rFonts w:ascii="OpenSymbol" w:eastAsia="OpenSymbol" w:hAnsi="OpenSymbol" w:cs="OpenSymbol"/>
    </w:rPr>
  </w:style>
  <w:style w:type="paragraph" w:customStyle="1" w:styleId="Heading">
    <w:name w:val="Heading"/>
    <w:basedOn w:val="prastasis"/>
    <w:next w:val="Pagrindinistekstas"/>
    <w:rsid w:val="0068727E"/>
    <w:pPr>
      <w:keepNext/>
      <w:spacing w:before="240" w:after="120"/>
    </w:pPr>
    <w:rPr>
      <w:rFonts w:ascii="Arial" w:eastAsia="MS Mincho" w:hAnsi="Arial" w:cs="Tahoma"/>
      <w:sz w:val="28"/>
      <w:szCs w:val="28"/>
    </w:rPr>
  </w:style>
  <w:style w:type="paragraph" w:styleId="Pagrindinistekstas">
    <w:name w:val="Body Text"/>
    <w:basedOn w:val="prastasis"/>
    <w:rsid w:val="0068727E"/>
    <w:pPr>
      <w:spacing w:after="120"/>
    </w:pPr>
  </w:style>
  <w:style w:type="paragraph" w:styleId="Sraas">
    <w:name w:val="List"/>
    <w:basedOn w:val="Pagrindinistekstas"/>
    <w:rsid w:val="0068727E"/>
    <w:rPr>
      <w:rFonts w:cs="Tahoma"/>
    </w:rPr>
  </w:style>
  <w:style w:type="paragraph" w:styleId="Antrat">
    <w:name w:val="caption"/>
    <w:basedOn w:val="prastasis"/>
    <w:qFormat/>
    <w:rsid w:val="0068727E"/>
    <w:pPr>
      <w:suppressLineNumbers/>
      <w:spacing w:before="120" w:after="120"/>
    </w:pPr>
    <w:rPr>
      <w:rFonts w:cs="Tahoma"/>
      <w:i/>
      <w:iCs/>
    </w:rPr>
  </w:style>
  <w:style w:type="paragraph" w:customStyle="1" w:styleId="Index">
    <w:name w:val="Index"/>
    <w:basedOn w:val="prastasis"/>
    <w:rsid w:val="0068727E"/>
    <w:pPr>
      <w:suppressLineNumbers/>
    </w:pPr>
    <w:rPr>
      <w:rFonts w:cs="Tahoma"/>
    </w:rPr>
  </w:style>
  <w:style w:type="paragraph" w:styleId="Porat">
    <w:name w:val="footer"/>
    <w:basedOn w:val="prastasis"/>
    <w:rsid w:val="0068727E"/>
    <w:pPr>
      <w:tabs>
        <w:tab w:val="center" w:pos="4819"/>
        <w:tab w:val="right" w:pos="9638"/>
      </w:tabs>
    </w:pPr>
  </w:style>
  <w:style w:type="paragraph" w:customStyle="1" w:styleId="1">
    <w:name w:val="1"/>
    <w:basedOn w:val="prastasis"/>
    <w:rsid w:val="0068727E"/>
    <w:pPr>
      <w:widowControl w:val="0"/>
      <w:spacing w:after="160" w:line="240" w:lineRule="exact"/>
      <w:jc w:val="both"/>
      <w:textAlignment w:val="baseline"/>
    </w:pPr>
    <w:rPr>
      <w:rFonts w:ascii="Tahoma" w:hAnsi="Tahoma"/>
      <w:sz w:val="20"/>
      <w:szCs w:val="20"/>
      <w:lang w:val="en-US"/>
    </w:rPr>
  </w:style>
  <w:style w:type="paragraph" w:customStyle="1" w:styleId="TableContents">
    <w:name w:val="Table Contents"/>
    <w:basedOn w:val="prastasis"/>
    <w:rsid w:val="0068727E"/>
    <w:pPr>
      <w:suppressLineNumbers/>
    </w:pPr>
  </w:style>
  <w:style w:type="paragraph" w:customStyle="1" w:styleId="TableHeading">
    <w:name w:val="Table Heading"/>
    <w:basedOn w:val="TableContents"/>
    <w:rsid w:val="0068727E"/>
    <w:pPr>
      <w:jc w:val="center"/>
    </w:pPr>
    <w:rPr>
      <w:b/>
      <w:bCs/>
    </w:rPr>
  </w:style>
  <w:style w:type="paragraph" w:customStyle="1" w:styleId="Framecontents">
    <w:name w:val="Frame contents"/>
    <w:basedOn w:val="Pagrindinistekstas"/>
    <w:rsid w:val="0068727E"/>
  </w:style>
  <w:style w:type="paragraph" w:styleId="Antrats">
    <w:name w:val="header"/>
    <w:basedOn w:val="prastasis"/>
    <w:rsid w:val="0068727E"/>
    <w:pPr>
      <w:suppressLineNumbers/>
      <w:tabs>
        <w:tab w:val="center" w:pos="4818"/>
        <w:tab w:val="right" w:pos="9637"/>
      </w:tabs>
    </w:pPr>
  </w:style>
  <w:style w:type="paragraph" w:styleId="Debesliotekstas">
    <w:name w:val="Balloon Text"/>
    <w:basedOn w:val="prastasis"/>
    <w:semiHidden/>
    <w:rsid w:val="00D17521"/>
    <w:rPr>
      <w:rFonts w:ascii="Tahoma" w:hAnsi="Tahoma" w:cs="Tahoma"/>
      <w:sz w:val="16"/>
      <w:szCs w:val="16"/>
    </w:rPr>
  </w:style>
  <w:style w:type="character" w:styleId="Komentaronuoroda">
    <w:name w:val="annotation reference"/>
    <w:basedOn w:val="Numatytasispastraiposriftas"/>
    <w:semiHidden/>
    <w:rsid w:val="00F17524"/>
    <w:rPr>
      <w:sz w:val="16"/>
      <w:szCs w:val="16"/>
    </w:rPr>
  </w:style>
  <w:style w:type="paragraph" w:styleId="Komentarotekstas">
    <w:name w:val="annotation text"/>
    <w:basedOn w:val="prastasis"/>
    <w:semiHidden/>
    <w:rsid w:val="00F17524"/>
    <w:rPr>
      <w:sz w:val="20"/>
      <w:szCs w:val="20"/>
    </w:rPr>
  </w:style>
  <w:style w:type="paragraph" w:styleId="Komentarotema">
    <w:name w:val="annotation subject"/>
    <w:basedOn w:val="Komentarotekstas"/>
    <w:next w:val="Komentarotekstas"/>
    <w:semiHidden/>
    <w:rsid w:val="00F17524"/>
    <w:rPr>
      <w:b/>
      <w:bCs/>
    </w:rPr>
  </w:style>
  <w:style w:type="paragraph" w:styleId="Sraopastraipa">
    <w:name w:val="List Paragraph"/>
    <w:basedOn w:val="prastasis"/>
    <w:uiPriority w:val="34"/>
    <w:qFormat/>
    <w:rsid w:val="00DC7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727E"/>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68727E"/>
    <w:rPr>
      <w:rFonts w:ascii="Symbol" w:hAnsi="Symbol"/>
    </w:rPr>
  </w:style>
  <w:style w:type="character" w:customStyle="1" w:styleId="WW8Num1z1">
    <w:name w:val="WW8Num1z1"/>
    <w:rsid w:val="0068727E"/>
    <w:rPr>
      <w:rFonts w:ascii="Courier New" w:hAnsi="Courier New" w:cs="Courier New"/>
    </w:rPr>
  </w:style>
  <w:style w:type="character" w:customStyle="1" w:styleId="WW8Num1z2">
    <w:name w:val="WW8Num1z2"/>
    <w:rsid w:val="0068727E"/>
    <w:rPr>
      <w:rFonts w:ascii="Wingdings" w:hAnsi="Wingdings"/>
    </w:rPr>
  </w:style>
  <w:style w:type="character" w:customStyle="1" w:styleId="WW8Num2z0">
    <w:name w:val="WW8Num2z0"/>
    <w:rsid w:val="0068727E"/>
    <w:rPr>
      <w:rFonts w:ascii="Symbol" w:hAnsi="Symbol"/>
    </w:rPr>
  </w:style>
  <w:style w:type="character" w:customStyle="1" w:styleId="WW8Num2z1">
    <w:name w:val="WW8Num2z1"/>
    <w:rsid w:val="0068727E"/>
    <w:rPr>
      <w:rFonts w:ascii="Courier New" w:hAnsi="Courier New" w:cs="Courier New"/>
    </w:rPr>
  </w:style>
  <w:style w:type="character" w:customStyle="1" w:styleId="WW8Num2z2">
    <w:name w:val="WW8Num2z2"/>
    <w:rsid w:val="0068727E"/>
    <w:rPr>
      <w:rFonts w:ascii="Wingdings" w:hAnsi="Wingdings"/>
    </w:rPr>
  </w:style>
  <w:style w:type="character" w:customStyle="1" w:styleId="WW8Num11z0">
    <w:name w:val="WW8Num11z0"/>
    <w:rsid w:val="0068727E"/>
    <w:rPr>
      <w:rFonts w:ascii="Symbol" w:hAnsi="Symbol"/>
    </w:rPr>
  </w:style>
  <w:style w:type="character" w:customStyle="1" w:styleId="WW8Num11z1">
    <w:name w:val="WW8Num11z1"/>
    <w:rsid w:val="0068727E"/>
    <w:rPr>
      <w:rFonts w:ascii="Courier New" w:hAnsi="Courier New" w:cs="Courier New"/>
    </w:rPr>
  </w:style>
  <w:style w:type="character" w:customStyle="1" w:styleId="WW8Num11z2">
    <w:name w:val="WW8Num11z2"/>
    <w:rsid w:val="0068727E"/>
    <w:rPr>
      <w:rFonts w:ascii="Wingdings" w:hAnsi="Wingdings"/>
    </w:rPr>
  </w:style>
  <w:style w:type="character" w:customStyle="1" w:styleId="WW8Num12z0">
    <w:name w:val="WW8Num12z0"/>
    <w:rsid w:val="0068727E"/>
    <w:rPr>
      <w:rFonts w:ascii="Symbol" w:hAnsi="Symbol"/>
    </w:rPr>
  </w:style>
  <w:style w:type="character" w:customStyle="1" w:styleId="WW8Num12z1">
    <w:name w:val="WW8Num12z1"/>
    <w:rsid w:val="0068727E"/>
    <w:rPr>
      <w:rFonts w:ascii="Courier New" w:hAnsi="Courier New" w:cs="Courier New"/>
    </w:rPr>
  </w:style>
  <w:style w:type="character" w:customStyle="1" w:styleId="WW8Num12z2">
    <w:name w:val="WW8Num12z2"/>
    <w:rsid w:val="0068727E"/>
    <w:rPr>
      <w:rFonts w:ascii="Wingdings" w:hAnsi="Wingdings"/>
    </w:rPr>
  </w:style>
  <w:style w:type="character" w:customStyle="1" w:styleId="WW8Num13z0">
    <w:name w:val="WW8Num13z0"/>
    <w:rsid w:val="0068727E"/>
    <w:rPr>
      <w:rFonts w:ascii="Symbol" w:hAnsi="Symbol"/>
    </w:rPr>
  </w:style>
  <w:style w:type="character" w:customStyle="1" w:styleId="WW8Num13z1">
    <w:name w:val="WW8Num13z1"/>
    <w:rsid w:val="0068727E"/>
    <w:rPr>
      <w:rFonts w:ascii="Courier New" w:hAnsi="Courier New" w:cs="Courier New"/>
    </w:rPr>
  </w:style>
  <w:style w:type="character" w:customStyle="1" w:styleId="WW8Num13z2">
    <w:name w:val="WW8Num13z2"/>
    <w:rsid w:val="0068727E"/>
    <w:rPr>
      <w:rFonts w:ascii="Wingdings" w:hAnsi="Wingdings"/>
    </w:rPr>
  </w:style>
  <w:style w:type="character" w:customStyle="1" w:styleId="WW8Num15z0">
    <w:name w:val="WW8Num15z0"/>
    <w:rsid w:val="0068727E"/>
    <w:rPr>
      <w:rFonts w:ascii="Symbol" w:hAnsi="Symbol"/>
    </w:rPr>
  </w:style>
  <w:style w:type="character" w:customStyle="1" w:styleId="WW8Num15z1">
    <w:name w:val="WW8Num15z1"/>
    <w:rsid w:val="0068727E"/>
    <w:rPr>
      <w:rFonts w:ascii="Courier New" w:hAnsi="Courier New" w:cs="Courier New"/>
    </w:rPr>
  </w:style>
  <w:style w:type="character" w:customStyle="1" w:styleId="WW8Num15z2">
    <w:name w:val="WW8Num15z2"/>
    <w:rsid w:val="0068727E"/>
    <w:rPr>
      <w:rFonts w:ascii="Wingdings" w:hAnsi="Wingdings"/>
    </w:rPr>
  </w:style>
  <w:style w:type="character" w:customStyle="1" w:styleId="WW8Num17z1">
    <w:name w:val="WW8Num17z1"/>
    <w:rsid w:val="0068727E"/>
    <w:rPr>
      <w:rFonts w:ascii="Symbol" w:hAnsi="Symbol"/>
    </w:rPr>
  </w:style>
  <w:style w:type="character" w:customStyle="1" w:styleId="WW8Num20z0">
    <w:name w:val="WW8Num20z0"/>
    <w:rsid w:val="0068727E"/>
    <w:rPr>
      <w:rFonts w:ascii="Symbol" w:hAnsi="Symbol"/>
    </w:rPr>
  </w:style>
  <w:style w:type="character" w:customStyle="1" w:styleId="WW8Num20z1">
    <w:name w:val="WW8Num20z1"/>
    <w:rsid w:val="0068727E"/>
    <w:rPr>
      <w:rFonts w:ascii="Courier New" w:hAnsi="Courier New" w:cs="Courier New"/>
    </w:rPr>
  </w:style>
  <w:style w:type="character" w:customStyle="1" w:styleId="WW8Num20z2">
    <w:name w:val="WW8Num20z2"/>
    <w:rsid w:val="0068727E"/>
    <w:rPr>
      <w:rFonts w:ascii="Wingdings" w:hAnsi="Wingdings"/>
    </w:rPr>
  </w:style>
  <w:style w:type="character" w:customStyle="1" w:styleId="WW8Num21z1">
    <w:name w:val="WW8Num21z1"/>
    <w:rsid w:val="0068727E"/>
    <w:rPr>
      <w:color w:val="auto"/>
    </w:rPr>
  </w:style>
  <w:style w:type="character" w:styleId="Puslapionumeris">
    <w:name w:val="page number"/>
    <w:basedOn w:val="Numatytasispastraiposriftas"/>
    <w:rsid w:val="0068727E"/>
  </w:style>
  <w:style w:type="character" w:customStyle="1" w:styleId="Bullets">
    <w:name w:val="Bullets"/>
    <w:rsid w:val="0068727E"/>
    <w:rPr>
      <w:rFonts w:ascii="OpenSymbol" w:eastAsia="OpenSymbol" w:hAnsi="OpenSymbol" w:cs="OpenSymbol"/>
    </w:rPr>
  </w:style>
  <w:style w:type="paragraph" w:customStyle="1" w:styleId="Heading">
    <w:name w:val="Heading"/>
    <w:basedOn w:val="prastasis"/>
    <w:next w:val="Pagrindinistekstas"/>
    <w:rsid w:val="0068727E"/>
    <w:pPr>
      <w:keepNext/>
      <w:spacing w:before="240" w:after="120"/>
    </w:pPr>
    <w:rPr>
      <w:rFonts w:ascii="Arial" w:eastAsia="MS Mincho" w:hAnsi="Arial" w:cs="Tahoma"/>
      <w:sz w:val="28"/>
      <w:szCs w:val="28"/>
    </w:rPr>
  </w:style>
  <w:style w:type="paragraph" w:styleId="Pagrindinistekstas">
    <w:name w:val="Body Text"/>
    <w:basedOn w:val="prastasis"/>
    <w:rsid w:val="0068727E"/>
    <w:pPr>
      <w:spacing w:after="120"/>
    </w:pPr>
  </w:style>
  <w:style w:type="paragraph" w:styleId="Sraas">
    <w:name w:val="List"/>
    <w:basedOn w:val="Pagrindinistekstas"/>
    <w:rsid w:val="0068727E"/>
    <w:rPr>
      <w:rFonts w:cs="Tahoma"/>
    </w:rPr>
  </w:style>
  <w:style w:type="paragraph" w:styleId="Antrat">
    <w:name w:val="caption"/>
    <w:basedOn w:val="prastasis"/>
    <w:qFormat/>
    <w:rsid w:val="0068727E"/>
    <w:pPr>
      <w:suppressLineNumbers/>
      <w:spacing w:before="120" w:after="120"/>
    </w:pPr>
    <w:rPr>
      <w:rFonts w:cs="Tahoma"/>
      <w:i/>
      <w:iCs/>
    </w:rPr>
  </w:style>
  <w:style w:type="paragraph" w:customStyle="1" w:styleId="Index">
    <w:name w:val="Index"/>
    <w:basedOn w:val="prastasis"/>
    <w:rsid w:val="0068727E"/>
    <w:pPr>
      <w:suppressLineNumbers/>
    </w:pPr>
    <w:rPr>
      <w:rFonts w:cs="Tahoma"/>
    </w:rPr>
  </w:style>
  <w:style w:type="paragraph" w:styleId="Porat">
    <w:name w:val="footer"/>
    <w:basedOn w:val="prastasis"/>
    <w:rsid w:val="0068727E"/>
    <w:pPr>
      <w:tabs>
        <w:tab w:val="center" w:pos="4819"/>
        <w:tab w:val="right" w:pos="9638"/>
      </w:tabs>
    </w:pPr>
  </w:style>
  <w:style w:type="paragraph" w:customStyle="1" w:styleId="1">
    <w:name w:val="1"/>
    <w:basedOn w:val="prastasis"/>
    <w:rsid w:val="0068727E"/>
    <w:pPr>
      <w:widowControl w:val="0"/>
      <w:spacing w:after="160" w:line="240" w:lineRule="exact"/>
      <w:jc w:val="both"/>
      <w:textAlignment w:val="baseline"/>
    </w:pPr>
    <w:rPr>
      <w:rFonts w:ascii="Tahoma" w:hAnsi="Tahoma"/>
      <w:sz w:val="20"/>
      <w:szCs w:val="20"/>
      <w:lang w:val="en-US"/>
    </w:rPr>
  </w:style>
  <w:style w:type="paragraph" w:customStyle="1" w:styleId="TableContents">
    <w:name w:val="Table Contents"/>
    <w:basedOn w:val="prastasis"/>
    <w:rsid w:val="0068727E"/>
    <w:pPr>
      <w:suppressLineNumbers/>
    </w:pPr>
  </w:style>
  <w:style w:type="paragraph" w:customStyle="1" w:styleId="TableHeading">
    <w:name w:val="Table Heading"/>
    <w:basedOn w:val="TableContents"/>
    <w:rsid w:val="0068727E"/>
    <w:pPr>
      <w:jc w:val="center"/>
    </w:pPr>
    <w:rPr>
      <w:b/>
      <w:bCs/>
    </w:rPr>
  </w:style>
  <w:style w:type="paragraph" w:customStyle="1" w:styleId="Framecontents">
    <w:name w:val="Frame contents"/>
    <w:basedOn w:val="Pagrindinistekstas"/>
    <w:rsid w:val="0068727E"/>
  </w:style>
  <w:style w:type="paragraph" w:styleId="Antrats">
    <w:name w:val="header"/>
    <w:basedOn w:val="prastasis"/>
    <w:rsid w:val="0068727E"/>
    <w:pPr>
      <w:suppressLineNumbers/>
      <w:tabs>
        <w:tab w:val="center" w:pos="4818"/>
        <w:tab w:val="right" w:pos="9637"/>
      </w:tabs>
    </w:pPr>
  </w:style>
  <w:style w:type="paragraph" w:styleId="Debesliotekstas">
    <w:name w:val="Balloon Text"/>
    <w:basedOn w:val="prastasis"/>
    <w:semiHidden/>
    <w:rsid w:val="00D17521"/>
    <w:rPr>
      <w:rFonts w:ascii="Tahoma" w:hAnsi="Tahoma" w:cs="Tahoma"/>
      <w:sz w:val="16"/>
      <w:szCs w:val="16"/>
    </w:rPr>
  </w:style>
  <w:style w:type="character" w:styleId="Komentaronuoroda">
    <w:name w:val="annotation reference"/>
    <w:basedOn w:val="Numatytasispastraiposriftas"/>
    <w:semiHidden/>
    <w:rsid w:val="00F17524"/>
    <w:rPr>
      <w:sz w:val="16"/>
      <w:szCs w:val="16"/>
    </w:rPr>
  </w:style>
  <w:style w:type="paragraph" w:styleId="Komentarotekstas">
    <w:name w:val="annotation text"/>
    <w:basedOn w:val="prastasis"/>
    <w:semiHidden/>
    <w:rsid w:val="00F17524"/>
    <w:rPr>
      <w:sz w:val="20"/>
      <w:szCs w:val="20"/>
    </w:rPr>
  </w:style>
  <w:style w:type="paragraph" w:styleId="Komentarotema">
    <w:name w:val="annotation subject"/>
    <w:basedOn w:val="Komentarotekstas"/>
    <w:next w:val="Komentarotekstas"/>
    <w:semiHidden/>
    <w:rsid w:val="00F17524"/>
    <w:rPr>
      <w:b/>
      <w:bCs/>
    </w:rPr>
  </w:style>
  <w:style w:type="paragraph" w:styleId="Sraopastraipa">
    <w:name w:val="List Paragraph"/>
    <w:basedOn w:val="prastasis"/>
    <w:uiPriority w:val="34"/>
    <w:qFormat/>
    <w:rsid w:val="00DC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6BA04-63BD-4B9B-B63B-081474AF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3160</Words>
  <Characters>18016</Characters>
  <Application>Microsoft Office Word</Application>
  <DocSecurity>0</DocSecurity>
  <Lines>150</Lines>
  <Paragraphs>42</Paragraphs>
  <ScaleCrop>false</ScaleCrop>
  <HeadingPairs>
    <vt:vector size="2" baseType="variant">
      <vt:variant>
        <vt:lpstr>Pavadinimas</vt:lpstr>
      </vt:variant>
      <vt:variant>
        <vt:i4>1</vt:i4>
      </vt:variant>
    </vt:vector>
  </HeadingPairs>
  <TitlesOfParts>
    <vt:vector size="1" baseType="lpstr">
      <vt:lpstr>ŠIAULIŲ LOPŠELIS – DARŽELIS „ŽIBURĖLIS“</vt:lpstr>
    </vt:vector>
  </TitlesOfParts>
  <Company>Lopselis-darzelis</Company>
  <LinksUpToDate>false</LinksUpToDate>
  <CharactersWithSpaces>21134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LOPŠELIS – DARŽELIS „ŽIBURĖLIS“</dc:title>
  <dc:creator>_</dc:creator>
  <cp:lastModifiedBy>Eglute</cp:lastModifiedBy>
  <cp:revision>2</cp:revision>
  <cp:lastPrinted>2018-03-29T12:23:00Z</cp:lastPrinted>
  <dcterms:created xsi:type="dcterms:W3CDTF">2018-03-29T12:24:00Z</dcterms:created>
  <dcterms:modified xsi:type="dcterms:W3CDTF">2018-03-29T12:24:00Z</dcterms:modified>
</cp:coreProperties>
</file>